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10AB4" w14:textId="77777777" w:rsidR="0058166F" w:rsidRDefault="00B9741C">
      <w:pPr>
        <w:spacing w:after="0" w:line="259" w:lineRule="auto"/>
        <w:ind w:left="3660" w:firstLine="0"/>
        <w:jc w:val="left"/>
      </w:pPr>
      <w:r>
        <w:rPr>
          <w:rFonts w:ascii="Calibri" w:eastAsia="Calibri" w:hAnsi="Calibri" w:cs="Calibri"/>
          <w:noProof/>
          <w:sz w:val="22"/>
        </w:rPr>
        <mc:AlternateContent>
          <mc:Choice Requires="wpg">
            <w:drawing>
              <wp:inline distT="0" distB="0" distL="0" distR="0" wp14:anchorId="34D94A6D" wp14:editId="0F090AD9">
                <wp:extent cx="1304925" cy="953135"/>
                <wp:effectExtent l="0" t="0" r="0" b="0"/>
                <wp:docPr id="9794" name="Group 9794"/>
                <wp:cNvGraphicFramePr/>
                <a:graphic xmlns:a="http://schemas.openxmlformats.org/drawingml/2006/main">
                  <a:graphicData uri="http://schemas.microsoft.com/office/word/2010/wordprocessingGroup">
                    <wpg:wgp>
                      <wpg:cNvGrpSpPr/>
                      <wpg:grpSpPr>
                        <a:xfrm>
                          <a:off x="0" y="0"/>
                          <a:ext cx="1304925" cy="953135"/>
                          <a:chOff x="0" y="0"/>
                          <a:chExt cx="1304925" cy="953135"/>
                        </a:xfrm>
                      </wpg:grpSpPr>
                      <wps:wsp>
                        <wps:cNvPr id="6" name="Rectangle 6"/>
                        <wps:cNvSpPr/>
                        <wps:spPr>
                          <a:xfrm>
                            <a:off x="648335" y="777468"/>
                            <a:ext cx="50673" cy="224380"/>
                          </a:xfrm>
                          <a:prstGeom prst="rect">
                            <a:avLst/>
                          </a:prstGeom>
                          <a:ln>
                            <a:noFill/>
                          </a:ln>
                        </wps:spPr>
                        <wps:txbx>
                          <w:txbxContent>
                            <w:p w14:paraId="1CF1E710" w14:textId="77777777" w:rsidR="0058166F" w:rsidRDefault="00B9741C">
                              <w:pPr>
                                <w:spacing w:after="160" w:line="259" w:lineRule="auto"/>
                                <w:ind w:lef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135" name="Picture 135"/>
                          <pic:cNvPicPr/>
                        </pic:nvPicPr>
                        <pic:blipFill>
                          <a:blip r:embed="rId11"/>
                          <a:stretch>
                            <a:fillRect/>
                          </a:stretch>
                        </pic:blipFill>
                        <pic:spPr>
                          <a:xfrm>
                            <a:off x="0" y="0"/>
                            <a:ext cx="1304925" cy="953135"/>
                          </a:xfrm>
                          <a:prstGeom prst="rect">
                            <a:avLst/>
                          </a:prstGeom>
                        </pic:spPr>
                      </pic:pic>
                    </wpg:wgp>
                  </a:graphicData>
                </a:graphic>
              </wp:inline>
            </w:drawing>
          </mc:Choice>
          <mc:Fallback>
            <w:pict>
              <v:group w14:anchorId="34D94A6D" id="Group 9794" o:spid="_x0000_s1026" style="width:102.75pt;height:75.05pt;mso-position-horizontal-relative:char;mso-position-vertical-relative:line" coordsize="13049,953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BUCCfuAIAAKoGAAAOAAAAZHJzL2Uyb0RvYy54bWykVdtu2zAMfR+w&#10;fxD03jr3ixGnGNa1KDCswbp9gCLLtjBZEiQlTvb1I2U7WS/biu4hCiVK5OHhxaurQ63IXjgvjc7o&#10;8HJAidDc5FKXGf3+7eZiQYkPTOdMGS0yehSeXq3fv1s1NhUjUxmVC0fAiPZpYzNahWDTJPG8EjXz&#10;l8YKDcrCuJoF2LoyyR1rwHqtktFgMEsa43LrDBfew+l1q6TraL8oBA/3ReFFICqjgC3E1cV1i2uy&#10;XrG0dMxWkncw2BtQ1ExqcHoydc0CIzsnn5mqJXfGmyJcclMnpigkFzEGiGY4eBLNrTM7G2Mp06a0&#10;J5qA2ic8vdks/7LfOCLzjC7nywklmtWQpeiYxBMgqLFlCvdunX2wG9cdlO0OYz4UrsZ/iIYcIrXH&#10;E7XiEAiHw+F4MFmOppRw0C2n4+F42nLPK0jQs2e8+vT3h0nvNkF0JzCNhTLyZ6b8/zH1UDErYgI8&#10;MtAxNetp+grlxXSpBJlhMOgcbp1I8qkHvl5gaDZZjCF+AlTM5/PJbNFS0XM1Hczm45ap0WgyXsQq&#10;PQXMUut8uBWmJihk1AGKWHts/9kHwAFX+yvoXGlctbmRSrVaPAHeenwohcP20IWwNfkRIq2M+3kP&#10;nV0o02TUdBLFZgenqKVE3WlgGPuqF1wvbHvBBfXRxO5rYXzYBVPIiBMdt946PJC69cpKnsKvq3aQ&#10;nuXw31MBXoWdE7QzUr/KRs3cj529gMa0LMitVDIc45ABdhGU3m8kx4Ti5lwOWMpd34Ae3ZKuuvt7&#10;+AqZx/0jI1slLaYFmUG5gwvz6Ul/vxBxOzuuDd/VQod2GDqhALnRvpLWU+JSUW8F9La7y4dtjfng&#10;ROAVOizAMVZwWxMnRUR5BoaY/1DGkPdXN/pbyzeiaf1HEeDEWokDEaRHE/f3fbx1/sSsfwEAAP//&#10;AwBQSwMECgAAAAAAAAAhACDzb/ceLAAAHiwAABQAAABkcnMvbWVkaWEvaW1hZ2UxLmpwZ//Y/+AA&#10;EEpGSUYAAQEBANwA3AAA/9sAQwADAgIDAgIDAwMDBAMDBAUIBQUEBAUKBwcGCAwKDAwLCgsLDQ4S&#10;EA0OEQ4LCxAWEBETFBUVFQwPFxgWFBgSFBUU/9sAQwEDBAQFBAUJBQUJFA0LDRQUFBQUFBQUFBQU&#10;FBQUFBQUFBQUFBQUFBQUFBQUFBQUFBQUFBQUFBQUFBQUFBQUFBQU/8AAEQgA5QE6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CiiigAooooAKKKKACiiigAooooAKKKKACiiigAooooAKKKKACiiigA&#10;ooooAKKKKACiiigAooooAKKKKACiiigAooooAKKKSgBaKKKACiiigAooooAKKKKACiiigAooooAK&#10;KKKACiiigAooooAKKKKACiiigAopKWgAooooAKKKKACiiigAooooAKKKKACiiigAooooAZWfca1p&#10;9nK0c99bwyL/AATSqtX2r8O/+CnjOv7Yviob/wDl1sP/AEnSvQwGD+vVfZc3KZVKnso8x+2f/CSa&#10;V/0FLP8A7/pR/wAJLpX/AEFLP/v+lfzP+fJ/eb86PPk/vN+dfS/6t/8AT04/rf8AdP6YP+El0r/o&#10;KWf/AH/Sj/hJdL/6CVn/AN/1r+Z/z5P7zfnR58n95vzo/wBW/wDp6H1v+6f0y2up2mobvs1zDc7f&#10;veTIr7amuLiKzgaWeRYYk+87ttWvzF/4Ixs73XxP3Nn93Yf+3FfUv/BSff8A8MX/ABE2/wB2w/8A&#10;S+3r5qvg/Y4v6tzHXGpzQ5j6J/4STSf+glZf9/1/xo/4SXSf+gnZ/wDf9P8AGv5oPPk/vN+dHnyf&#10;3m/OvpP9W/8Ap6cn1v8Aun9MH/CS6V/0FLP/AL/pR/wkmlf9BSz/AO/6V/M/58n95vzo8+T+81P/&#10;AFb/AOngfW/7p/TBDr2nXEixQ6hbSyN91EmU1oO6ouW6V+Af7DLs37XHww3N/wAxVf8A0B6/dn4k&#10;c/DvxP8A9gy6/wDRT18/j8B9SrRpcx006nPG5p/8JJpP/QSsv+/6/wCNJ/wkukf9BOz/AO/6V/NB&#10;5zbfvNR58n9569+PDbevtTm+t/3T+mD/AISXSv8AoKWf/f8ASj/hJdK/6Cln/wB/0r+Z/wA+T+83&#10;50efJ/eb86f+rf8A08D62/5T+l//AISXSv8AoKWf/f8AT/GhPEGmSssaX9qzs21VWdTur+Z/zpP7&#10;zV6R+zU7v+0d8Kvm/wCZr0n/ANKoqzq8O+zpSn7TYuOJP6Kv4aKF/wBWK+V/24v2zNP/AGXPCkFr&#10;p0ceo+OtWR/7Psn+5Ao4+0S/7P8AdX+Nv91q+So0Z16nsoHXKXLE+kvEXibSfCOly6nreqWWkWEX&#10;+sutQnSCJfqzcV5tf/tdfBTTZAk3xU8I7m/55azbv/6C9fg98Tvi94z+MviCXWfGHiG71u9Zvk+0&#10;N8kX+wifdVa4uvsKXDa5f3szheK/lP6NvCnx4+G3jm+jsfD3j3w1rWoTfdtNP1aCaZv+AK+6u+3B&#10;q/mOR2RtyMyOv3WSvtD9j3/go14q+DesWfh/x3fXfiXwK+2LzpX82603/aVm++n+x/3z/drmxmQz&#10;ox56UuYuGI5viP2lorN0fV7TXdMtNS0+4jvNPvI1nguIm3JLGy7lZfrWlXyh3BRRRQAUUUUAFFFF&#10;ABRRRQAUUUUAFFFFADK/Db/gqA//ABmR4q/69bD/ANJ0r9ya/DP/AIKhf8nkeKv+vWw/9J1r38j/&#10;AN6ObE/CfKfmV9D/AAv/AGD/AIx/GTwJpXjDwvoNneaHqPm/ZriXUYonbbK8TfIz/wB5Gr52r93v&#10;+CbH/JlXw4/3L7/04XFfUZrj6uEpwlSOSjTjM/NX/h17+0F/0K+n/wDg4g/+Ko/4de/tBf8AQr6f&#10;/wCDiD/4qv3Gor5n+3sWdP1aJ8J/8E1f2W/iH+zhceOm8daZbacdXW1+y/Z7yK43bPN3/cb/AGkr&#10;0/8A4KUf8mV/EX/dsP8A0vt6+nOlfMn/AAUo/wCTK/iL/u2H/pfb15sK8sRi4VZ78xry8tPlPwk3&#10;V3Hwg+EHif46eNIvCfg+0ivtalgluFilnSJNi/f+Zq4SvsH/AIJS/wDJ3um/9gq8/wDQa/RsViZ0&#10;cPOcDy4R5pFL/h1/+0J/0LGn/wDg2t//AIuj/h17+0F/0K+n/wDg4g/+Kr9xqK+L/t7FHd9Wifkb&#10;+yz/AME/fjV8L/2hPA/irxD4fsbXRNL1D7RdSxanBK6rsb+BXr9U/GWnT6t4O1ywtxuurmxuIIkz&#10;jLMjKtb/APFSZry8VjKmKn7WrubRpxifh1/w69/aE/6FjT//AAawf/F1Fcf8Exv2gLO3lnl8Naf5&#10;Uaszf8TWD/4uv3LrL8T/APIu6r/17S/+gV6tPPMVdQMvq0T+ZwPWx4P8M6l448VaP4c0iJbnVdWv&#10;IrCzidtm6WV9qJu/h+Zqwa9S/ZV/5Oc+FH/Y16X/AOlUVfcVa84UZTicEY+9Y9k/4dgftBf9Cvp/&#10;/g4g/wDi67P4K/8ABOX46eDPjJ4C8Q6t4dsodJ0jX7C/vJk1OB9kUVwju2zd83ypX7KUm2vg555i&#10;px5Gej9XiMfbHDub7or+eb9qz4xXPxx+PfjDxVLKz2kt41vYoW/1drE2yJf++fm/4G1fvf8AFnWp&#10;PDPwt8YatC2yXT9IvLtG/uskLtX82FduQQjzyqmWIJq+x/hT/wAEtfi/8SvCtn4gubnQfC9rexLL&#10;BaarPL9oZW+6zIkTbP8AvrdXz5+zT4ftPGH7QXw90i+VXtLzXbWKVH/iXzU+Sv6L449qivSzfMqu&#10;FcYUiKFGMviP57v2iv2T/H37L+o2Vv4wtbWaxv8Ad9l1XTJXltJWX7672RWVv9llrxzzK/b3/gqR&#10;4Ztdc/Y/8S306r52j3dnewN/ttcJB/6BM1fh75lduW46WLoc0/iIq0+SR+zX/BJ34uz+PP2f7jwx&#10;fStLeeE7xrSJnbczWsv72L/vlvNT/dRK+5O+K/Jz/gjDqjRfEL4lad/yyuNMtbhv+ASuv/tWv1j/&#10;AIq+IzOEYYuaid1H4R1FFFeYbBRRRQAUUUUAFFFFABRRRQAUUUUAFfhZ/wAFRv8Ak8rxV/152H/p&#10;OlfunX4Wf8FRv+TyvFv/AF62H/pOle5k/wDvJz1vhPk+v3k/4Jq/8mU/Db/rlf8A/pfcV+C2+v3o&#10;/wCCa/8AyZR8N/8Arnf/APpfcV62eS/dwMKHxH1BRTN6/wB6jev96vjTvF9K+Yv+ClP/ACZX8Rf9&#10;2w/9L7evp30r5f8A+Clny/sU/Ef/AHbD/wBL7etsP/Gh6kS+E/B8GvsT/glD/wAnfab/ANgq/wD/&#10;AECvjXzK+x/+CT//ACeBpX/YJv8A/wBAr73HS/2SZ51OPvH7g0UUV+eHqBRRRQAg6VleKP8AkW9U&#10;/wCvSX/0A1qjpWV4o/5FvVP+vSX/ANANVD4kB/Mlv+avUv2Uv+TnPhL/ANjXpf8A6VRV5QGr1X9l&#10;P/k574S/9jXpf/pVFX6TXl/s0zy4/Gf0ZUtJRX5oeoc7490EeKPA/iLRv+glp9xZf9/ImT/2av5p&#10;bi2ls7qW2nXyZYmaJ0/ustf08t93Ffg3/wAFEvgLP8C/2i9algg2eH/ErNq+mOv3E3P+9i/4A/8A&#10;466V9FkteMJygzmrRueC/DvxhP4A+IHhrxNbLvl0nUbe9Rf73lOj7a/o98EeMNM+IPhHSPEejXKX&#10;mlapbRXVtKvdHTd/31zX8zlfoP8A8E1f24oPhTPB8LPHN6IPC15Pu0jUpW+XT53+/E+f+WTt83+y&#10;zN/e+X0s2w0sRH2sPsmVGXKfqV8Wfhb4f+NXgHUvB3iiCW60LUvK+0RQzNEzbJUlX5l/2kWvnT/h&#10;1Z8AP+gDqn/g1lr66SZZlVkbcjLuVlqb8a+Qp1qlLSMjrlGMjw34Dfse/Df9m/XNS1bwTpt1Z3uo&#10;wfZbh7i8efcm/f8Axe9e4U6k61nKUqkuaRUVyjqWiikMKKKKACiiigAooooAKKKKACiiigBtfhR/&#10;wVG/5PM8W/8AXrYf+k6V+7Br8J/+CpP/ACeb4t/69bD/ANJ0r2cpl/tBjW+E+TfMrsdF+MPj3w3p&#10;kWm6P418RaVp8H+qtLHVZ4oovm3fKit8vzVxdeo+EP2Zfiz4/wDDtprvhr4fa/rWi3m/yL6xsWeK&#10;Xa7I+1v95WX/AIDX1dWrD7ZyxM//AIX98T/+ijeLf/B7df8Axdewfse/Gj4g63+1D8M9P1Dx34kv&#10;9Putct4p7e71i4lilTd91kZ/mrhv+GL/AI7/APRJ/FX/AILJa9b/AGTf2UfjH4T/AGlfhxrOtfDb&#10;xHpWk2GtW9xdXd3YukUSK333evOr1cO6UrFxjI/cn0r5g/4KXf8AJlPxG/3LD/0vt6+n/Svl/wD4&#10;KX/8mT/Ef/csP/S+3r5LD/xo+p1S+E/BbzK9M/Z/+PniD9m/4kW/jXw1Z6bfapFbS2qQ6tHK9vtl&#10;X5vuujf+PV5hRX30uScOSZwH3r/w+X+NP/QseBf/AABvP/kql/4fL/Gn/oWPAv8A4A3n/wAlV8E0&#10;V57wWFt8JrzTP6Tvgl4y1D4jfB/wN4r1KO3j1HXtDs9UuIrRGSJJJoEldF3MzbQzYHXpXf15T+yn&#10;/wAmxfCT/sUtJ/8ASSKvVq+Nn8R2i1k+J/8AkW9U/wCvSX/0A1rVk+J/+Rb1T/r0l/8AQDUw+MD+&#10;YrfXqv7KH/J0Hwl/7GvS/wD0rirygV6r+yj/AMnQfCX/ALGvS/8A0qir7+rL9zI877R/RvS0UV8A&#10;eiIOlfPv7Yn7LulftT/Cu50K4ZbPxBYM91ouoMufIuNv3W/6ZP8Adb/gLfwLX0FTNo24qoSlCXNE&#10;D+Zzx14E134Y+LdV8NeJdOl0vWdOlMVzbyr93/7Fsja1c3X7v/tofsP+HP2pPD39oWxj0Xx7YwlL&#10;HWSvyyJ/zxn/ALyf7X3l/wC+q/Ej4kfDfxJ8JPGd/wCFvFmmTaRrdi+2W3lH3v7ro38St/er7XB4&#10;6OIhZ/EcUqfKfbn7Bv8AwUaufhf/AGX8PviZdyXvg/d9n0/W5W3y6WP7kv8AE0H/AKB/urtX9d9P&#10;1G21Ozt7uznjuLW4jWWOWJtyyK2NrL/s1/MFX6I/8E0f25rrwXrWmfCbxxqTS+GryXyND1C4P/Hh&#10;K33bd2/55P8Aw/3W/wBmvLzDAxX72ka06h+vdLTF+an184dAUUUUAFFFFABRRRQAUUUUAFFFFABR&#10;RRQAlfhF/wAFS/8Ak87xf/162H/pOlfu7X4R/wDBUz/k9Dxb/wBeth/6TpXp5bK1cyqfCfJlfvd/&#10;wTQ/5Ml+Gv8A1zv/AP04XFfgdX74/wDBM/8A5Mk+Gn/XO+/9OF1XoZp/DiZ0/iPqHtRRS184dIhr&#10;5d/4KYf8mT/Ej/csP/S+3r6iNfLn/BTL/kyX4kf7th/6X29a0f4kSZbH4J19Z/8ABMXwjonjj9qr&#10;T9K8Q6Np+v6a2mXkrWmp2qXEW5U+V9jqy18kivsj/gkz/wAni6T/ANge+/8AQK+txMv3Ejmh8R+v&#10;n/DMvwj/AOiWeC//AAnrX/4ij/hmn4Rf9Er8F/8AhPWv/wAar07NFfH88u51mZpOkWWi6fa2Nhaw&#10;6fY2sawQWlvEsUUUajaqIq/dX0WtSiipAKyfE/8AyLeqf9ekv/oBrWrH8Uf8i3qn/XpL/wCgUQ+M&#10;D+YevVf2T/8Ak6L4S/8AY16X/wClUVeT16r+yX/ydF8Iv+xt0v8A9Koq+0qS/cyOQ/o+ooor4s6x&#10;Mik4rivi/wCNp/ht8K/F3iy2tlvLjQ9KutSS3kfasrRRM+zP/Aa/MP8A4fW+Mf8Aom+if+DGX/4i&#10;tqdCpW+EnmP1xPFfOH7YH7H/AIZ/ao8DNaTpBp3i6xjP9ka55XzxP3if+9E393+H7y814X+xz/wU&#10;m8R/tNfGu08D6n4N0vRLW4s7i4+12lzI77o1zj5q/QKjlqYeoL4j+Zfx74H1f4a+MtX8MeIbJ7DW&#10;tKuXtbq3f+F1/wDQl/iVv4lrnVkZG3K2K/Tf/gsl8FrGxl8H/FGxtxHc3TnRtTZP+WpVd9u7f8BW&#10;Vd3+5X5heZX1mHre2pcxzyj7x++//BPv4+T/AB//AGc9F1LU7j7T4l0Z/wCx9Wk3sWlliVdsrbv4&#10;niaJm/2y1fTX8NflF/wRT8U3EfiX4leGWkb7LLZ2upov91ld4n/9DT/vmv1cr5XE0+SrKJ0R+EfR&#10;RRXOWFFFFABRRRQAUUUUAFFFFABRRRQAV+D3/BU7/k87xf8A9eth/wCk6V+8Nfg5/wAFUP8Ak9Lx&#10;b/162H/pOlehgf4pEtj5Kr99P+CZv/JkXw1/3L//ANOFxX4EV9dfBT/gpl8UvgH8LtG8BeHNI8K3&#10;OjaSsogl1CyuJbhvMleV97LcKv3pW/hr0MZTlWj7pEfdP3gor8Vf+HzHxw/6Afgf/wAFl1/8lUf8&#10;PmPjh/0A/A//AILLr/5KryvqlU05kftV718t/wDBTT/kyL4k/wC5Yf8Apfb1w/8AwTn/AGzfHP7W&#10;dx41i8Y2OiWQ0RbVoP7HtpYt3m+bu3b5X/uV3H/BTP8A5Mh+JP8AuWH/AKX29ZwjKFeMZDPwMH3a&#10;+zf+CSv/ACeNpP8A2B7/AP8AQK+MFr7N/wCCSf8AyeNpX/YHv/8A0CvosTL91Iwj8R+5tFFFfLHQ&#10;FFFFABWR4n/5FvVP+vSX/wBArXrI8U/8i1qv/XpL/wCgURA/l+r1f9kv/k6L4Rf9jbpf/pVFXkte&#10;sfsk/wDJ0nwh/wCxt0v/ANKoq+onL9yc5/SHRRRXy50Hlf7UttLefs2/FKCH/XP4Y1HZ/wCA71/N&#10;35lf1DappsGsabd2F5Gs1pdxNBLE3RkZdrLX813xi+HOofCH4oeJ/BmpRtDdaNfS2vz/AMabvkf/&#10;AHWTa3/Aq9fL5fFExkfQ/wDwSw1y00f9sbw1HcyLCL+xvLSAt/FL5O/Z/wCOV+7Nfy/+GPFGp+D/&#10;ABBp+uaNeS6dqunTpdWt3C3zxSryrV+hvhD/AILSeLNL8Ox2viD4f6brWrxpsOoWt+1qkrf3mi2P&#10;/wCOtRi6M6suaIRPe/8Agsbq1pa/s06Hp0sq/bbzxFB5EP8AE22KYs3+f71fjFXtf7UX7VnjD9qn&#10;xfb614l8mw0+xR49P0myLeVaq/3/ALx+Zm2jc1eJBq9DCx9lT5ZEyP0c/wCCLNg83xg+IF783lQa&#10;FFE3+89wh/8AaVfr3X57f8EcfhTceGfgn4j8cXcPky+KNQ8q0fu9rb7k3f8Af1pf++K/Qg968PFS&#10;56smbR+EkooorkKCiiigAooooAKKKKACiiigAooooAK/Bv8A4Ko/8npeLv8Ar1sP/SdK/eOvNfFn&#10;7O/wt8ea7ca34m+HnhfxDrE6qkt9qmkQXEz7flXczpW1Gp7KXMB/NZRX9H3/AAyF8D/+iQeB/wDw&#10;nrX/AOIo/wCGQfgf/wBEg8D/APhPWv8A8RXf9ej2I5T+cGiv6P8A/hkL4H/9Ef8AA/8A4T1r/wDE&#10;Uf8ADIXwP/6I/wCB/wDwnrX/AOIo+vR/lDlPgj/giL/x+/Fj/rnpv/txX1h/wU4/5Mg+Jf8AuWH/&#10;AKcLevcPAnwg8D/C37WfB/hDRPCz3gQXJ0bTorXzdv3d3lKu6tXxZ4P0Px3oNzo3iLR7HXtHutnn&#10;WGoQJPBJtYMu5HG1vmANcEqnNU5iz+YKvs7/AIJJ/wDJ5Gk/9ge//wDQK/XD/hkL4H/9Eg8D/wDh&#10;PWv/AMRWz4N/Z7+GPw91pNZ8LfD/AMM+G9WRGiW+0nSoLeZVb7y7kWuupi+eHIRyno9FFFecWFFF&#10;FABWT4m/5FvVP+vSX/0A1rVXmgiuomikVZIpF2srD7y0Afy016x+yX/ydJ8Iv+xt0v8A9K4q/eb/&#10;AIZC+B//AESDwP8A+E9a/wDxFWNH/Zd+D+g6tZ6rpfwv8H6bqVnMtxb3dnoVrDLBKrbkZHVPlZT3&#10;FejLF80bEcp6xRRRXnFiDpXwd/wUa/YTn/aFsIPHHga3g/4T3TYfIurVm8v+1IP4V3f89Uz8u77y&#10;/L2WvvGm1UJShLmiB/L54o8Lav4J1660XxBpV3omr2rbJ7G+haKaJv8AaRqyK/pk+IvwZ8DfFq1i&#10;tvGXhPSfEkMP+r/tCzSV4/8Acb7y14jff8Ezf2ddQuWnbwGsBb+C3vrhU/8AQ69KONj9ojlPwIr6&#10;q/ZE/YO8cftPa1Y6lcWV14d+HySA3Ou3EWzz0A+5a7v9a2fl3fdX/wAdr9d/BH7DPwM+H15FeaR8&#10;ONGa8ibfHcX0X2p1b6y7q91hhS2jWONVSNflVVFRUxv8ocpk+EvCul+B/DGleH9FtUsNI0u2is7S&#10;1TpFEi7UWt6iivOLCiiigAooooAKKKKACiiigApjts+an0ySgBnnJS+clfmv4J16+k+Hf7eD/brn&#10;/QNa1dIP3rfuNv2r7n92vMvD/wC0h4x+HP7J2o/D74mSzJa+J/Cral4J8TeazeeuFZrJ3/vp/D/3&#10;z/ElehHBc/wyMvaH65+cnejzh61+W37UHw+t7z9hX4Z/FP8AtfWIfElnomk6bF9nv3W3aKVvmd0/&#10;ib5/vVq/ttfDDT/gb8GPgv4Q8Py+JNVsL7xWGlgTUXe9uvNVd0KP/tfdX60RwdOTjH2gueR+mnnL&#10;jrR5yNX5eftBaO/w4/4J+xJp2g+MfBTy+L4naw8UX3m6j8yOp+dNvyNt+Wuz/wCCcmo32vfEj4nX&#10;vg278RH4OwQRW1laeJrtZbqLUdqNKu3e+3+P/gLJu+an9Tj7OVTmH7T3j9EVm30ecvevjf8A4JY6&#10;tda1+y/Jc3dzPeTf25ervmkd3/g/vV826b4k1B/+CW/xF1D+0Ln7WviqVFuPPbev+l2/8dYxw96n&#10;JzBzH6tCYUnnD1r84f8Agn/4ou/Cfx68SeC9QPijwrp+raBa6lovhnxXLLPNOyr+9uon+7t+9/lK&#10;+TfgT4m1LXPG3gfTPA+p+Kh8XbjxezebNqOzSpdMUb3Rwz/M3yvuX+7v+98tdMcvXNKPN8Ie0l/K&#10;funuwtG4bc18L/8ABST4pStpHgr4P6Z4ht/Duq+Mr5Zr/Ury7+zxWdjEd2+V93yhpduP+uTrWL4A&#10;+PU3xa/4Jm+N7mS9b/hJPDGhXWi6jMkvz7oovkl3f7cW3/gW6ueOFlKnGpzfEXzH3/5wPejzlC1+&#10;Sv7AOsXXiX49eCIPAN94l/sy10Bn+IFvr1+j2k8rwtsa3iZ9zr5uz5v/AGWun+MXwx+Jvwr+OE3w&#10;H8EeJZLbwR8XrxdQtLu6uHeXS1i3vexRNv3fcVP95FRf71bywMYVPZ+0I9p7p+onmJR5grl/h74F&#10;sPhr4M0bwxpPmfYNLtlgieU7nk/vOzf3mY7q/Mv9i3R38VfH7UNZvfCvjrX7ix8aahFF4jstR/4k&#10;9gqpu2XC/wATfP8A3v40rlp0Y1YylzfCVKR+rnnLSecK+Kv2UdeluviN+1tBPfNN9j8TXW1Zpf8A&#10;VL/pH/fK/JXzDrHiTVYf+CSfhzUv7Tu0vW8Ssv2vz283b9ruP461jg+aXLzdifaH65+cOueKPOAw&#10;K/JL9pT9pPxW3wGi+EvxEln0f4r+F9esC93E7Ims2GyXZdo/8X8O7/vr+8i+1/tKfDW0+Nn/AAUC&#10;8G+BdX1jWdL0e58DfbWbR7zyHWVLi62v/d/8dqvqKj8Uu4e0P0F30xpwOtfGX7AnjnxPJ4u+L/wq&#10;1zxBd+MdN8B6x9i07W75t9w0W+VfKlf+I/J/6FXIf8FEfgfop8UfDzxgmra7b6r4q8aaR4ZvorbU&#10;HSFbV0l3bF/hb5F+aso4ePtvZykXze7zH355wXvTvMX7wNfl/wDt6aH4T+Cfiv4CeF9ZvPFEvgOx&#10;0/VEvP7NvN2oSRLsZG3/AC7m3v8AxV7V+wv428R+Af2P9a8bfEDULy48NWsl1qmizalercXX9mpE&#10;mxHb/fR1Vf8A7GtJYNRo+0jIjm97lPtXzhR5y7ua/KX9iL9oDXNN/aSsNW8VeI7TUNP+MKXTrY29&#10;8sz6deRXD/Z0lTd+6+T5F/v+an92tn4q/ET4m/Dv9vz4teLPBcc3iHS/C+nabda34b81s3Vg1rb+&#10;aYk/vr9//wCKp/Uf3nJzB7Q/UHcv4VH9oRm2K67v7tfB/wCy98Y7P45ftd/GnxJ4Q1WS60rUvDOl&#10;y6clwzbIJfs8SujJ/C6S/K1eSfsy2Y+CP7RXhnTfjZpfjrRvibrOoXEVhrzar9o0fW5ZfkVW2/76&#10;fxN8zLv21Cwi5Zc0g5j9TvOFHnJ97Nfk/wCGPDR+In7bHxJtNR8NeOvE0Vh42iii1Dw/qHlWWko1&#10;x9+6X5tyfxf7qPVf44aTL4y/bk+K+lXXhXx544tbK3spYtP8Gaj9ne2/0e3+d938NbfVI/DzC5pH&#10;60faEXrT1bdX5Of8FAvE2geG/wBrTyPFl14m/sCDwXE8cPhyfypYrrfKsTN8+3Zu27q+5v2H7fxt&#10;a/sy+Df+E+upLzX5YGlWaefz5fsrOzW+9/4j5Wysq2FVKjGrzbjjLmlyn0DRRRXCahRRRQAUUUUA&#10;FMkp9FAHzzo/7G/hbRtD+M+lRavrDQfFS8ur3VmZ4t1q0/m7/s/yf9NT9/dS+Mv2NfA/jz9nfQvg&#10;7qr31xoujQRw6fqu+IX1q0XCyq2zbuxlW+Xnea+haKr2kgPA/Hn7I3hj4hfs66P8HL7VNXh8P6XF&#10;apFe28kX2tvI+7u3Jt/8dqT9oz9lXQf2ltB8K6ZrOva7oP8Awjt59vs7vQ5Yo7jzdmxW3sjf73y+&#10;le8UUe0kB8w+If2HdE8X/A//AIVj4g8d+MdfsDrSa0ur6peRXF8GVNvk72i2+V1/g/irqPAv7Knh&#10;34afGbxJ8QfDmr6vpz+I4Ei1PQYXi/s+eVV/123ZuWXd8+7f953/AL1e7UU/aSA+VvgH+wZov7PP&#10;irT9Y0D4h+NryxtXnl/sDUL6I6fK8isrM0SRL/e3Vet/2FfB1v8As7a78G113Xf+Ef1jU31Se+82&#10;D7UsjSpLsX91s2/J/dr6ayKM0e0kKx82/BP9h/wt8GPiF/wmzeKPFXjXxJFY/wBnWt94mvkuDa2/&#10;9xNqLXIWn/BNj4faX4N0PR7DXvEdjqui6++v6f4ht5bdNQt5X27ot/lbfK+RG27f4a+wMmjmq9tU&#10;/mCx88a9+xT4E8cfG28+JPjNZvGuoXGmR6Yuk65BbzafAi7PnSLyvv5Vv4v+Wr1laT+wh4D8P2vx&#10;U0/Qb/WNC0L4h2X2K+0ayMCWliP79qnlfJ99+u5fmr6b3LR5if3qn2khnzV4P/Yb8H/D/wAdfD/x&#10;X4a1vXNJ1rwnpSaLJNBLFs1i2RQu28TZ8/8AwDb/AA/3Fr0Dxx8BdH8d/GLwD8R72/vrfVvBiXq2&#10;FrbunkTfaovKfzdy7uP4drLXqtHmL/epe0lLUAf7teTfs+fs86J+zvovibStD1HUNRh17XLjXp31&#10;Bk3pNKkSuq7VX5f3Qr1nev8Aep9TzWA+Q/jH/wAE8vC/xQ+ImueLdM8Y+KfBN14gVI9ctNCulW31&#10;DA27nXb9767l/wBn71df4y/Yn8DeMP2c9L+C8cupaF4U0uaKeCWxlT7Qzo7vuZnRl3O7uzfL/FX0&#10;VSeYn979a09pUA8A/aU/Yy8CftQQ6G/iU32mappDf6NqmktGlx5f8UTl1bcntWZ8eP2JtC+PXxO0&#10;3x1ceNPFvhPW7HSl0hG8N3kVuWt/Nlfl2idv+Wr19J+ZTsil7SQuU8r+Af7Ovg/9nHwjLoPhKzmS&#10;O4lNxeXt5J5t1eS/35Xx81SfG74E6T8c7XwfDrF/fWa+GvEVr4ktvsTL+9uIN+xX3K3yfOa9QorP&#10;mlzcwzxn4sfsy+GPjF8SvBfjLxBPeTXHhiK9t4dMXyvsl5HdReVKsqshZvl/ustebWv7AfhvS/gd&#10;4l+Edn438WJ4J1q+S9Nq1xA8loqPv8mJmi+WNmVN3+5/ttX1hRV+0lsB8v8Ai/8A4J//AAk1zSfD&#10;0GhaFD4H1XRL6C/ttd8OQQW98zxLhUkdkberfeb12V3vhf8AZy0Pwr8e/F/xZg1HUJ9d8UWMFheW&#10;k5iNqqRJEibPk3f8sk/ir2OmU/aSA+efhn+xn4G+E/xA+IPiXwydR07/AITK2a1utPt50it7VW5f&#10;7PsTfH827+L5f4a434af8E7/AAx4B+Ifh7xPqHjjxb4vh8MyM/h7S9dvElt9O/8AHfm/8d+6K+ut&#10;tG2l7aoB5D8Kf2d9F+Evjj4i+K9M1DUbi+8b6h/aV7FeNF5UD/P8sW1fu/P/ABbq8v8AiN+wHofj&#10;74ueI/iNZ/EXx14Q13XvJW5Xw9qMVqjJFEiKv+q3/wAH96vq+in7SQHz347/AGN/BXxK+K93468Q&#10;T6lqN1deHH8M3Omu8RtZbdt2X+5v835927fXY/s//BaD4AfDq08G2HiDWPEOlWbN9jfWJI3lgjJ/&#10;1Ssip8o/hr1KjNL2kpR5QFoooqQCiiigAooooAKKKKACiiigAooooAKKKKACiiigAooooA+Of+Co&#10;XjLXvAf7Mw1Pw5rmoaDqH9uWsP2vTLp7eXYyy7k3p81fkf8A8NK/F3ymk/4Wf422K3zN/b95/wDH&#10;a/Vf/grw3l/smJ/2MNn/AOgS1+dP7NHwcX4z/s9/HyKKJZdY8P2dhrtgz/3oPtBlT/gcXmr/AL2y&#10;vqMrrUqWHfPE5KkZSkfq3+wz+0Evxo/Zn0bX9Xv/ADNX0WJtP1i4uG+fzYF5lb/eTa/4tX5RfHT9&#10;sP4jfEL4w+Lde8P+OvE2iaJdXjfYdO0zWJ7e3it1+RPkV9q/Iu5v9p65L4JftNa78F/hn8UfCWnF&#10;/J8ZaZFapMo/1Evm7Xb/AIFbvOv+9s/u13X7P/wZ+3fsl/Hf4rahB+6sbCDRtKk3f8tWuLdrhtv+&#10;ypiXd/01etKEaWFqzqzCXNKJ7b/wS++M3jzx1+0xLpviPxv4k1/Txod1KLTU9Wnuot6vF8213av1&#10;6/hr8TP+CRLb/wBrSX/sXrz/ANDir9o9Y1q08P6XealqFxHZ6fZxNPPcSttWKNV3MzfTmvJzPlli&#10;fcNaPwniX7Y37TGnfsu/CG+15vJufEF4fsuj2Ln/AF9x/eb/AGEzub/7Kvxhtfj18cvFSa1qVn8Q&#10;fHF3DYRfbdQmtNautkETSom5tj/Iu5krT/bW/acvP2nvjRf6zA8q+F9O32WhWrfwwbv9bt/vy/e/&#10;74X+Gvr/AOBOvfBz9ij4S2ngD4swXT+M/iNpy3fiG3js3f7BZTo6RW9x9xk2J95U+fe7/wCzXq4T&#10;kwVHWHNKRlL3pFr/AIJc/tiav4i8Uah8MfHmvX2tX2os17omoardPcS7kT97b72/2U3r/wADr9P6&#10;/nH+J3hLxD+y58ftQ0q0vJbfVfDWppdaZqC/8tU3JLb3C/7ybGr94P2Zvjdpn7QfwY8O+N9PZY2v&#10;4dl5ao3/AB7XSnbLF1/vfd/2dtebmdKPN7el9o1pv7J63RSUteMbBRRRQAUUUUAFFFFABRRRQAUU&#10;UUAFFFFABRRRQAUUUUAFFFFABRRRQAUUUUAFFFFABRRRQAUUUUAfN/7dX7PfiH9p/wCCH/CGeGru&#10;wsdR/tOC987UndYdqK/91W/vV5b/AME9f2JvGH7KOpeOJPFup6LqkWtwWsUC6XLK/wDqml3bt6L/&#10;AH6+4aWtY1JRjyoD8hfiR/wR3+IGpeOvEF34S8QeG7Xw1PeSy6fb309wksUDvuVG2xN92vszXv2Q&#10;p7H9hu7+B3he5sodWm06KFr653pFLdeeks0rbV3fMyt/47X1bijAqpYipPcnlPx38P8A/BJL4+eE&#10;dQF9oPj/AMO6LebfL+0afqd5by7f7u9Iq3dT/wCCZ/7UOt2E9hqnxetL+xuF2y2l14h1GWGVf7rI&#10;yfNX610Vp9aqByn5cfsx/wDBJ3xD8P8A4xaN4m+JWq6Bq+g6Y32mPT9OeWXz51/1W/fEi7V+9/wG&#10;vrb46fsJ/C39orx5pXi/xbZ6gNWs4kglWyuvKivIlb5Ul+X/ANA2tX0huo3VnKvUlLmHynw3+3z+&#10;wDeftOX/AIa17wZeaXo/iTT4jYXjai7pFPa/8sh8qN8yNv8A++qj/YF/ZF+MP7JviLW7DxBrnh3V&#10;fBWrx+bLaWNzM0sF0v3JV3xJ95flb/gH92vunNGan20uXkCwtFFFZDCiiigAooooAKKKKACiiigA&#10;ooooAKKKKACiiigAooooAKKKKACiiigAooooAKKKKACiiigAooooAKKKKACiiigAooooAKKKKACi&#10;iigAooooAKKKKACiiigAooooAKKKKACiiigAooooAKKKKACiiigAooooAKKKKACiiigAooooAKKK&#10;KACiiigAooooAKKKKACiiigAooooAKKKKACiiigAooooAKKKKACiiigAooooAKKKKACiiigAoooo&#10;A//ZUEsDBBQABgAIAAAAIQBLIjZW2wAAAAUBAAAPAAAAZHJzL2Rvd25yZXYueG1sTI9BS8NAEIXv&#10;gv9hGcGb3aQSkZhNKUU9FcFWEG/T7DQJzc6G7DZJ/72jF708GN7jvW+K1ew6NdIQWs8G0kUCirjy&#10;tuXawMf+5e4RVIjIFjvPZOBCAVbl9VWBufUTv9O4i7WSEg45Gmhi7HOtQ9WQw7DwPbF4Rz84jHIO&#10;tbYDTlLuOr1MkgftsGVZaLCnTUPVaXd2Bl4nnNb36fO4PR03l6999va5TcmY25t5/QQq0hz/wvCD&#10;L+hQCtPBn9kG1RmQR+KvirdMsgzUQUJZkoIuC/2fvvwG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QIt&#10;ABQABgAIAAAAIQDa9j37DQEAABQCAAATAAAAAAAAAAAAAAAAAAAAAABbQ29udGVudF9UeXBlc10u&#10;eG1sUEsBAi0AFAAGAAgAAAAhADj9If/WAAAAlAEAAAsAAAAAAAAAAAAAAAAAPgEAAF9yZWxzLy5y&#10;ZWxzUEsBAi0AFAAGAAgAAAAhAEFQIJ+4AgAAqgYAAA4AAAAAAAAAAAAAAAAAPQIAAGRycy9lMm9E&#10;b2MueG1sUEsBAi0ACgAAAAAAAAAhACDzb/ceLAAAHiwAABQAAAAAAAAAAAAAAAAAIQUAAGRycy9t&#10;ZWRpYS9pbWFnZTEuanBnUEsBAi0AFAAGAAgAAAAhAEsiNlbbAAAABQEAAA8AAAAAAAAAAAAAAAAA&#10;cTEAAGRycy9kb3ducmV2LnhtbFBLAQItABQABgAIAAAAIQA3ncEYugAAACEBAAAZAAAAAAAAAAAA&#10;AAAAAHkyAABkcnMvX3JlbHMvZTJvRG9jLnhtbC5yZWxzUEsFBgAAAAAGAAYAfAEAAGozAAAAAA==&#10;">
                <v:rect id="Rectangle 6" o:spid="_x0000_s1027" style="position:absolute;left:6483;top:777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1CF1E710" w14:textId="77777777" w:rsidR="0058166F" w:rsidRDefault="00B9741C">
                        <w:pPr>
                          <w:spacing w:after="160" w:line="259" w:lineRule="auto"/>
                          <w:ind w:left="0" w:firstLine="0"/>
                          <w:jc w:val="left"/>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 o:spid="_x0000_s1028" type="#_x0000_t75" style="position:absolute;width:13049;height:9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r0ewQAAANwAAAAPAAAAZHJzL2Rvd25yZXYueG1sRE9Na8JA&#10;EL0X/A/LCF7EbLS0mOgagiB66aGm3ofsmASzszG7avz3bqHQ2zze56yzwbTiTr1rLCuYRzEI4tLq&#10;hisFP8VutgThPLLG1jIpeJKDbDN6W2Oq7YO/6X70lQgh7FJUUHvfpVK6siaDLrIdceDOtjfoA+wr&#10;qXt8hHDTykUcf0qDDYeGGjva1lRejjejYLEvijxhZ/2UbIL7dj69fp2UmoyHfAXC0+D/xX/ugw7z&#10;3z/g95lwgdy8AAAA//8DAFBLAQItABQABgAIAAAAIQDb4fbL7gAAAIUBAAATAAAAAAAAAAAAAAAA&#10;AAAAAABbQ29udGVudF9UeXBlc10ueG1sUEsBAi0AFAAGAAgAAAAhAFr0LFu/AAAAFQEAAAsAAAAA&#10;AAAAAAAAAAAAHwEAAF9yZWxzLy5yZWxzUEsBAi0AFAAGAAgAAAAhAFQWvR7BAAAA3AAAAA8AAAAA&#10;AAAAAAAAAAAABwIAAGRycy9kb3ducmV2LnhtbFBLBQYAAAAAAwADALcAAAD1AgAAAAA=&#10;">
                  <v:imagedata r:id="rId12" o:title=""/>
                </v:shape>
                <w10:anchorlock/>
              </v:group>
            </w:pict>
          </mc:Fallback>
        </mc:AlternateContent>
      </w:r>
    </w:p>
    <w:p w14:paraId="2294718F" w14:textId="77777777" w:rsidR="0058166F" w:rsidRDefault="00B9741C">
      <w:pPr>
        <w:spacing w:after="0" w:line="259" w:lineRule="auto"/>
        <w:ind w:left="0" w:right="3655" w:firstLine="0"/>
        <w:jc w:val="left"/>
      </w:pPr>
      <w:r>
        <w:rPr>
          <w:b/>
        </w:rPr>
        <w:t xml:space="preserve"> </w:t>
      </w:r>
    </w:p>
    <w:p w14:paraId="33D55072" w14:textId="77777777" w:rsidR="0058166F" w:rsidRDefault="00B9741C">
      <w:pPr>
        <w:pStyle w:val="Heading1"/>
      </w:pPr>
      <w:r>
        <w:t xml:space="preserve">Information for MLA EFTS User Agreement </w:t>
      </w:r>
    </w:p>
    <w:p w14:paraId="197BE28F" w14:textId="77777777" w:rsidR="0058166F" w:rsidRDefault="00B9741C">
      <w:pPr>
        <w:spacing w:after="0" w:line="259" w:lineRule="auto"/>
        <w:ind w:left="0" w:firstLine="0"/>
        <w:jc w:val="left"/>
      </w:pPr>
      <w:r>
        <w:t xml:space="preserve"> </w:t>
      </w:r>
    </w:p>
    <w:p w14:paraId="40AF43D1" w14:textId="77777777" w:rsidR="0058166F" w:rsidRDefault="00B9741C">
      <w:pPr>
        <w:ind w:left="-5"/>
      </w:pPr>
      <w:r>
        <w:t xml:space="preserve">If you are not the signer of the agreement, DocuSign allows you to forward the contract to the right person (do not forward this email, use the interface instead).   </w:t>
      </w:r>
    </w:p>
    <w:p w14:paraId="1EC987CA" w14:textId="77777777" w:rsidR="0058166F" w:rsidRDefault="00B9741C">
      <w:pPr>
        <w:spacing w:after="0" w:line="259" w:lineRule="auto"/>
        <w:ind w:left="0" w:firstLine="0"/>
        <w:jc w:val="left"/>
      </w:pPr>
      <w:r>
        <w:t xml:space="preserve"> </w:t>
      </w:r>
    </w:p>
    <w:p w14:paraId="346B0236" w14:textId="77777777" w:rsidR="0058166F" w:rsidRDefault="00B9741C">
      <w:pPr>
        <w:spacing w:after="0" w:line="238" w:lineRule="auto"/>
        <w:ind w:left="-5"/>
        <w:jc w:val="left"/>
      </w:pPr>
      <w:r>
        <w:t xml:space="preserve">E-signing is the preferred method to manage the agreement. However, if your institution requires you to print and sign the agreement by hand, we require that you upload the signed agreement using the DocuSign interface (please do not email or fax it directly). This will ensure that we properly track the status of the 800+ agreements and use MLA resources efficiently. </w:t>
      </w:r>
    </w:p>
    <w:p w14:paraId="0840A371" w14:textId="77777777" w:rsidR="0058166F" w:rsidRDefault="00B9741C">
      <w:pPr>
        <w:spacing w:after="0" w:line="259" w:lineRule="auto"/>
        <w:ind w:left="0" w:firstLine="0"/>
        <w:jc w:val="left"/>
      </w:pPr>
      <w:r>
        <w:t xml:space="preserve"> </w:t>
      </w:r>
    </w:p>
    <w:p w14:paraId="32CAE704" w14:textId="77777777" w:rsidR="0058166F" w:rsidRDefault="00B9741C">
      <w:pPr>
        <w:ind w:left="-5"/>
      </w:pPr>
      <w:r>
        <w:t xml:space="preserve">In the document below you will be asked to: </w:t>
      </w:r>
    </w:p>
    <w:p w14:paraId="2D0D4A70" w14:textId="77777777" w:rsidR="0058166F" w:rsidRDefault="00B9741C">
      <w:pPr>
        <w:numPr>
          <w:ilvl w:val="0"/>
          <w:numId w:val="1"/>
        </w:numPr>
        <w:ind w:hanging="360"/>
      </w:pPr>
      <w:r>
        <w:t xml:space="preserve">Identify the future EFTS Manager – that person will be the contact for the configuration of the new EFTS when it is up and running. </w:t>
      </w:r>
    </w:p>
    <w:p w14:paraId="71ED7730" w14:textId="77777777" w:rsidR="0058166F" w:rsidRDefault="00B9741C">
      <w:pPr>
        <w:numPr>
          <w:ilvl w:val="0"/>
          <w:numId w:val="1"/>
        </w:numPr>
        <w:ind w:hanging="360"/>
      </w:pPr>
      <w:r>
        <w:t xml:space="preserve">Select the method of payment for the $275 activation fee, due at signing </w:t>
      </w:r>
    </w:p>
    <w:p w14:paraId="3E0257BC" w14:textId="77777777" w:rsidR="0058166F" w:rsidRDefault="00B9741C">
      <w:pPr>
        <w:numPr>
          <w:ilvl w:val="0"/>
          <w:numId w:val="1"/>
        </w:numPr>
        <w:spacing w:after="167"/>
        <w:ind w:hanging="360"/>
      </w:pPr>
      <w:r>
        <w:t xml:space="preserve">Indicate how you want your EFTS funds at UCHC transferred, when EFTS transfers from UCHC to MLA </w:t>
      </w:r>
    </w:p>
    <w:p w14:paraId="7AECA554" w14:textId="77777777" w:rsidR="0058166F" w:rsidRDefault="00B9741C">
      <w:pPr>
        <w:spacing w:after="0" w:line="238" w:lineRule="auto"/>
        <w:ind w:left="-5"/>
        <w:jc w:val="left"/>
      </w:pPr>
      <w:r>
        <w:t xml:space="preserve">We recommend you use the funds in the existing EFTS account at UCHC to pay for the activation fee, as no further action on your part will be required. If you select that option, please make sure your UCHC EFTS balance has the funds to cover the $275. For EFTS account information, please contact EFTS Program Coordinator, Jola </w:t>
      </w:r>
      <w:proofErr w:type="spellStart"/>
      <w:r>
        <w:t>Sliwinski</w:t>
      </w:r>
      <w:proofErr w:type="spellEnd"/>
      <w:r>
        <w:t xml:space="preserve"> (sliwinski@uchc.edu). Alternatively, MLA will send you an invoice which you will have to pay by credit card or by check.  </w:t>
      </w:r>
    </w:p>
    <w:p w14:paraId="638F8625" w14:textId="77777777" w:rsidR="0058166F" w:rsidRDefault="00B9741C">
      <w:pPr>
        <w:spacing w:after="0" w:line="259" w:lineRule="auto"/>
        <w:ind w:left="0" w:firstLine="0"/>
        <w:jc w:val="left"/>
      </w:pPr>
      <w:r>
        <w:t xml:space="preserve"> </w:t>
      </w:r>
    </w:p>
    <w:p w14:paraId="141A1262" w14:textId="77777777" w:rsidR="0058166F" w:rsidRDefault="00B9741C">
      <w:pPr>
        <w:ind w:left="-5"/>
      </w:pPr>
      <w:r>
        <w:t xml:space="preserve">For EFTS specifications, additional information and updates, please visit www.mlanet.org/efts. </w:t>
      </w:r>
    </w:p>
    <w:p w14:paraId="47400461" w14:textId="77777777" w:rsidR="0058166F" w:rsidRDefault="00B9741C">
      <w:pPr>
        <w:spacing w:after="0" w:line="259" w:lineRule="auto"/>
        <w:ind w:left="0" w:firstLine="0"/>
        <w:jc w:val="left"/>
      </w:pPr>
      <w:r>
        <w:t xml:space="preserve"> </w:t>
      </w:r>
    </w:p>
    <w:p w14:paraId="7DF4E1B7" w14:textId="77777777" w:rsidR="0058166F" w:rsidRDefault="00B9741C">
      <w:pPr>
        <w:ind w:left="-5"/>
      </w:pPr>
      <w:r>
        <w:t xml:space="preserve">Useful information:   </w:t>
      </w:r>
    </w:p>
    <w:p w14:paraId="36841993" w14:textId="77777777" w:rsidR="0058166F" w:rsidRDefault="00B9741C">
      <w:pPr>
        <w:numPr>
          <w:ilvl w:val="0"/>
          <w:numId w:val="2"/>
        </w:numPr>
        <w:ind w:hanging="360"/>
      </w:pPr>
      <w:r>
        <w:t>MLA W9 - available from MLA</w:t>
      </w:r>
      <w:r w:rsidR="006C680D">
        <w:t xml:space="preserve"> - </w:t>
      </w:r>
      <w:hyperlink r:id="rId13" w:history="1">
        <w:r w:rsidR="006C680D" w:rsidRPr="00A04D6D">
          <w:rPr>
            <w:rStyle w:val="Hyperlink"/>
          </w:rPr>
          <w:t>https://www.mlanet.org/d/do/16743</w:t>
        </w:r>
      </w:hyperlink>
      <w:r w:rsidR="006C680D">
        <w:t xml:space="preserve"> </w:t>
      </w:r>
    </w:p>
    <w:p w14:paraId="04D5EC0E" w14:textId="77777777" w:rsidR="0058166F" w:rsidRDefault="00B9741C">
      <w:pPr>
        <w:numPr>
          <w:ilvl w:val="0"/>
          <w:numId w:val="2"/>
        </w:numPr>
        <w:ind w:hanging="360"/>
      </w:pPr>
      <w:r>
        <w:t xml:space="preserve">MLA North American Industry Classification System (NAICS) code - 813920 </w:t>
      </w:r>
    </w:p>
    <w:p w14:paraId="1DCD8BC9" w14:textId="77777777" w:rsidR="0058166F" w:rsidRDefault="00B9741C">
      <w:pPr>
        <w:numPr>
          <w:ilvl w:val="0"/>
          <w:numId w:val="2"/>
        </w:numPr>
        <w:ind w:hanging="360"/>
      </w:pPr>
      <w:r>
        <w:t xml:space="preserve">If a vendor agreement, or another document, is required, send a request to </w:t>
      </w:r>
      <w:hyperlink r:id="rId14" w:history="1">
        <w:r w:rsidRPr="006C680D">
          <w:rPr>
            <w:rStyle w:val="Hyperlink"/>
          </w:rPr>
          <w:t>efts@mail.mlahq.org</w:t>
        </w:r>
      </w:hyperlink>
      <w:r>
        <w:t xml:space="preserve">, with your library LIBID in the subject line.  </w:t>
      </w:r>
    </w:p>
    <w:p w14:paraId="7178686C" w14:textId="77777777" w:rsidR="0058166F" w:rsidRDefault="00B9741C">
      <w:pPr>
        <w:spacing w:after="0" w:line="259" w:lineRule="auto"/>
        <w:ind w:left="720" w:firstLine="0"/>
        <w:jc w:val="left"/>
      </w:pPr>
      <w:r>
        <w:t xml:space="preserve"> </w:t>
      </w:r>
    </w:p>
    <w:p w14:paraId="334ADF3C" w14:textId="77777777" w:rsidR="0058166F" w:rsidRDefault="00B9741C">
      <w:pPr>
        <w:ind w:left="-5"/>
      </w:pPr>
      <w:r>
        <w:t xml:space="preserve">MLA is pleased to have this opportunity to ensure the sustainability of EFTS, an important platform that many depend on for interlibrary loans. </w:t>
      </w:r>
    </w:p>
    <w:p w14:paraId="5A62DF21" w14:textId="77777777" w:rsidR="0058166F" w:rsidRDefault="00B9741C">
      <w:pPr>
        <w:spacing w:after="0" w:line="259" w:lineRule="auto"/>
        <w:ind w:left="0" w:firstLine="0"/>
        <w:jc w:val="left"/>
      </w:pPr>
      <w:r>
        <w:t xml:space="preserve"> </w:t>
      </w:r>
    </w:p>
    <w:p w14:paraId="1E16E921" w14:textId="77777777" w:rsidR="0058166F" w:rsidRDefault="00B9741C">
      <w:pPr>
        <w:ind w:left="-5"/>
      </w:pPr>
      <w:r>
        <w:t xml:space="preserve">For more information </w:t>
      </w:r>
      <w:r w:rsidR="006C680D">
        <w:t xml:space="preserve">consult </w:t>
      </w:r>
      <w:hyperlink r:id="rId15" w:history="1">
        <w:r w:rsidR="006C680D" w:rsidRPr="00A04D6D">
          <w:rPr>
            <w:rStyle w:val="Hyperlink"/>
          </w:rPr>
          <w:t>www.mlanet.org/efts</w:t>
        </w:r>
      </w:hyperlink>
      <w:r w:rsidR="006C680D">
        <w:t xml:space="preserve"> </w:t>
      </w:r>
      <w:r>
        <w:t xml:space="preserve">or contact MLA at </w:t>
      </w:r>
      <w:hyperlink r:id="rId16" w:history="1">
        <w:r w:rsidRPr="006C680D">
          <w:rPr>
            <w:rStyle w:val="Hyperlink"/>
          </w:rPr>
          <w:t>efts@mail.mlahq.org</w:t>
        </w:r>
      </w:hyperlink>
      <w:r>
        <w:t xml:space="preserve">. </w:t>
      </w:r>
    </w:p>
    <w:p w14:paraId="6FFA5F4B" w14:textId="77777777" w:rsidR="0058166F" w:rsidRDefault="00B9741C">
      <w:pPr>
        <w:spacing w:after="0" w:line="259" w:lineRule="auto"/>
        <w:ind w:left="0" w:firstLine="0"/>
        <w:jc w:val="left"/>
      </w:pPr>
      <w:r>
        <w:t xml:space="preserve"> </w:t>
      </w:r>
    </w:p>
    <w:p w14:paraId="7326A4F2" w14:textId="77777777" w:rsidR="0058166F" w:rsidRDefault="00B9741C">
      <w:pPr>
        <w:ind w:left="-5"/>
      </w:pPr>
      <w:r>
        <w:t xml:space="preserve">Kevin Baliozian </w:t>
      </w:r>
    </w:p>
    <w:p w14:paraId="2C92DCEA" w14:textId="77777777" w:rsidR="0058166F" w:rsidRDefault="00B9741C">
      <w:pPr>
        <w:ind w:left="-5"/>
      </w:pPr>
      <w:r>
        <w:t xml:space="preserve">MLA Executive Director </w:t>
      </w:r>
    </w:p>
    <w:p w14:paraId="1931C05F" w14:textId="77777777" w:rsidR="0058166F" w:rsidRDefault="00B9741C">
      <w:pPr>
        <w:spacing w:after="0" w:line="259" w:lineRule="auto"/>
        <w:ind w:left="0" w:firstLine="0"/>
        <w:jc w:val="left"/>
      </w:pPr>
      <w:r>
        <w:t xml:space="preserve"> </w:t>
      </w:r>
    </w:p>
    <w:p w14:paraId="24ADBB4E" w14:textId="77777777" w:rsidR="0058166F" w:rsidRDefault="00B9741C">
      <w:pPr>
        <w:spacing w:after="0" w:line="259" w:lineRule="auto"/>
        <w:ind w:left="0" w:firstLine="0"/>
        <w:jc w:val="left"/>
      </w:pPr>
      <w:r>
        <w:t xml:space="preserve"> </w:t>
      </w:r>
    </w:p>
    <w:p w14:paraId="37F75B0E" w14:textId="77777777" w:rsidR="0058166F" w:rsidRDefault="00B9741C">
      <w:pPr>
        <w:spacing w:after="0" w:line="259" w:lineRule="auto"/>
        <w:ind w:left="0" w:firstLine="0"/>
        <w:jc w:val="left"/>
      </w:pPr>
      <w:r>
        <w:lastRenderedPageBreak/>
        <w:t xml:space="preserve"> </w:t>
      </w:r>
    </w:p>
    <w:p w14:paraId="276CF903" w14:textId="77777777" w:rsidR="0058166F" w:rsidRDefault="00B9741C">
      <w:pPr>
        <w:spacing w:after="0" w:line="259" w:lineRule="auto"/>
        <w:ind w:left="0" w:firstLine="0"/>
        <w:jc w:val="left"/>
      </w:pPr>
      <w:r>
        <w:t xml:space="preserve"> </w:t>
      </w:r>
    </w:p>
    <w:p w14:paraId="1A99A229" w14:textId="77777777" w:rsidR="0058166F" w:rsidRDefault="00B9741C">
      <w:pPr>
        <w:spacing w:after="0" w:line="259" w:lineRule="auto"/>
        <w:ind w:left="0" w:firstLine="0"/>
        <w:jc w:val="left"/>
      </w:pPr>
      <w:r>
        <w:t xml:space="preserve"> </w:t>
      </w:r>
    </w:p>
    <w:p w14:paraId="12EECFF8" w14:textId="77777777" w:rsidR="0058166F" w:rsidRDefault="00B9741C">
      <w:pPr>
        <w:pStyle w:val="Heading1"/>
        <w:ind w:right="10"/>
      </w:pPr>
      <w:r>
        <w:t xml:space="preserve">MEDICAL LIBRARY ASSOCIATION </w:t>
      </w:r>
    </w:p>
    <w:p w14:paraId="6EAD2519" w14:textId="77777777" w:rsidR="0058166F" w:rsidRDefault="00B9741C">
      <w:pPr>
        <w:spacing w:after="0" w:line="259" w:lineRule="auto"/>
        <w:ind w:right="10"/>
        <w:jc w:val="center"/>
      </w:pPr>
      <w:r>
        <w:t xml:space="preserve">225 West Wacker Drive, Suite 650 </w:t>
      </w:r>
    </w:p>
    <w:p w14:paraId="03751F48" w14:textId="77777777" w:rsidR="0058166F" w:rsidRDefault="00B9741C">
      <w:pPr>
        <w:spacing w:after="0" w:line="259" w:lineRule="auto"/>
        <w:ind w:right="14"/>
        <w:jc w:val="center"/>
      </w:pPr>
      <w:r>
        <w:t xml:space="preserve">Chicago, IL 60606 </w:t>
      </w:r>
    </w:p>
    <w:p w14:paraId="40B01700" w14:textId="36D15422" w:rsidR="0058166F" w:rsidRDefault="00B9741C">
      <w:pPr>
        <w:spacing w:after="0" w:line="259" w:lineRule="auto"/>
        <w:ind w:left="0" w:firstLine="0"/>
        <w:jc w:val="left"/>
      </w:pPr>
      <w:r>
        <w:t xml:space="preserve"> </w:t>
      </w:r>
    </w:p>
    <w:p w14:paraId="3E6F2089" w14:textId="307EC739" w:rsidR="0058166F" w:rsidRDefault="006C680D">
      <w:pPr>
        <w:spacing w:after="0" w:line="259" w:lineRule="auto"/>
        <w:ind w:left="0" w:firstLine="0"/>
        <w:jc w:val="left"/>
      </w:pPr>
      <w:r>
        <w:t>Library Name</w:t>
      </w:r>
      <w:r w:rsidR="009A7787">
        <w:t>:</w:t>
      </w:r>
      <w:r w:rsidR="009A7787">
        <w:tab/>
      </w:r>
      <w:r w:rsidR="008B724B">
        <w:tab/>
        <w:t>___________________________________________________________</w:t>
      </w:r>
    </w:p>
    <w:p w14:paraId="1E87C719" w14:textId="77777777" w:rsidR="009A7787" w:rsidRDefault="009A7787">
      <w:pPr>
        <w:spacing w:after="0" w:line="259" w:lineRule="auto"/>
        <w:ind w:left="0" w:firstLine="0"/>
        <w:jc w:val="left"/>
      </w:pPr>
    </w:p>
    <w:p w14:paraId="1FC2172F" w14:textId="36623BCD" w:rsidR="0052286A" w:rsidRDefault="0052286A">
      <w:pPr>
        <w:spacing w:after="0" w:line="259" w:lineRule="auto"/>
        <w:ind w:left="0" w:firstLine="0"/>
        <w:jc w:val="left"/>
      </w:pPr>
      <w:r>
        <w:t>Library Address</w:t>
      </w:r>
      <w:r w:rsidR="009A7787">
        <w:t>:</w:t>
      </w:r>
      <w:r w:rsidR="008B724B">
        <w:tab/>
        <w:t>___________________________________________________________</w:t>
      </w:r>
    </w:p>
    <w:p w14:paraId="130D54DA" w14:textId="77777777" w:rsidR="006C680D" w:rsidRDefault="006C680D">
      <w:pPr>
        <w:spacing w:after="0" w:line="259" w:lineRule="auto"/>
        <w:ind w:left="0" w:firstLine="0"/>
        <w:jc w:val="left"/>
      </w:pPr>
    </w:p>
    <w:p w14:paraId="017CF63B" w14:textId="26DF7D53" w:rsidR="006C680D" w:rsidRDefault="006C680D">
      <w:pPr>
        <w:spacing w:after="0" w:line="259" w:lineRule="auto"/>
        <w:ind w:left="0" w:firstLine="0"/>
        <w:jc w:val="left"/>
      </w:pPr>
      <w:r>
        <w:t xml:space="preserve">LIBID: </w:t>
      </w:r>
      <w:r w:rsidR="00C85C1E">
        <w:tab/>
      </w:r>
      <w:r w:rsidR="00C85C1E">
        <w:tab/>
      </w:r>
      <w:r>
        <w:t>_________</w:t>
      </w:r>
    </w:p>
    <w:p w14:paraId="31FEF067" w14:textId="66D7B34A" w:rsidR="0058166F" w:rsidRDefault="00B9741C">
      <w:pPr>
        <w:spacing w:after="0" w:line="259" w:lineRule="auto"/>
        <w:ind w:left="0" w:firstLine="0"/>
        <w:jc w:val="left"/>
      </w:pPr>
      <w:r>
        <w:t xml:space="preserve"> </w:t>
      </w:r>
    </w:p>
    <w:p w14:paraId="7C060B6D" w14:textId="0EF143DF" w:rsidR="00C85C1E" w:rsidRDefault="00C85C1E">
      <w:pPr>
        <w:spacing w:after="0" w:line="259" w:lineRule="auto"/>
        <w:ind w:left="0" w:firstLine="0"/>
        <w:jc w:val="left"/>
      </w:pPr>
    </w:p>
    <w:p w14:paraId="58C56B72" w14:textId="28B7DF6A" w:rsidR="00C85C1E" w:rsidRDefault="00C85C1E">
      <w:pPr>
        <w:spacing w:after="0" w:line="259" w:lineRule="auto"/>
        <w:ind w:left="0" w:firstLine="0"/>
        <w:jc w:val="left"/>
      </w:pPr>
    </w:p>
    <w:p w14:paraId="39BDC94E" w14:textId="77777777" w:rsidR="00C85C1E" w:rsidRDefault="00C85C1E">
      <w:pPr>
        <w:spacing w:after="0" w:line="259" w:lineRule="auto"/>
        <w:ind w:left="0" w:firstLine="0"/>
        <w:jc w:val="left"/>
      </w:pPr>
    </w:p>
    <w:p w14:paraId="1C597763" w14:textId="77777777" w:rsidR="0058166F" w:rsidRDefault="0058166F">
      <w:pPr>
        <w:spacing w:after="0" w:line="259" w:lineRule="auto"/>
        <w:ind w:left="0" w:firstLine="0"/>
        <w:jc w:val="left"/>
      </w:pPr>
    </w:p>
    <w:p w14:paraId="2F45D962" w14:textId="77777777" w:rsidR="0058166F" w:rsidRDefault="00B9741C">
      <w:pPr>
        <w:ind w:left="-5"/>
      </w:pPr>
      <w:r>
        <w:t xml:space="preserve">To Whom It May Concern: </w:t>
      </w:r>
    </w:p>
    <w:p w14:paraId="25B16094" w14:textId="77777777" w:rsidR="0058166F" w:rsidRDefault="00B9741C">
      <w:pPr>
        <w:spacing w:after="17" w:line="259" w:lineRule="auto"/>
        <w:ind w:left="0" w:firstLine="0"/>
        <w:jc w:val="left"/>
      </w:pPr>
      <w:r>
        <w:t xml:space="preserve"> </w:t>
      </w:r>
    </w:p>
    <w:p w14:paraId="20D2D30A" w14:textId="77777777" w:rsidR="0058166F" w:rsidRDefault="00B9741C">
      <w:pPr>
        <w:ind w:left="-15" w:firstLine="720"/>
      </w:pPr>
      <w:r>
        <w:t>The Medical Library Association (“</w:t>
      </w:r>
      <w:r>
        <w:rPr>
          <w:b/>
        </w:rPr>
        <w:t>MLA</w:t>
      </w:r>
      <w:r>
        <w:t>”) (i) will develop, own and operate a new transaction-based electronic billing system for interlibrary-loans (“</w:t>
      </w:r>
      <w:r>
        <w:rPr>
          <w:b/>
        </w:rPr>
        <w:t>ILL</w:t>
      </w:r>
      <w:r>
        <w:t>”) (such system, the “</w:t>
      </w:r>
      <w:r>
        <w:rPr>
          <w:b/>
        </w:rPr>
        <w:t>MLA</w:t>
      </w:r>
      <w:r>
        <w:t xml:space="preserve"> </w:t>
      </w:r>
      <w:r>
        <w:rPr>
          <w:b/>
        </w:rPr>
        <w:t>EFTS</w:t>
      </w:r>
      <w:r>
        <w:t>”), which system will facilitate ILL transactions by collecting an ILL charge from a borrowing library (a “</w:t>
      </w:r>
      <w:r>
        <w:rPr>
          <w:b/>
        </w:rPr>
        <w:t>Borrower</w:t>
      </w:r>
      <w:r>
        <w:t>”) and remitting such ILL charge to the lending library (a “</w:t>
      </w:r>
      <w:r>
        <w:rPr>
          <w:b/>
        </w:rPr>
        <w:t>Lender</w:t>
      </w:r>
      <w:r>
        <w:t>”), less transaction fees, and (ii) will integrate the MLA EFTS with the DOCLINE automated interlibrary-loan request and routing referral system (“</w:t>
      </w:r>
      <w:r>
        <w:rPr>
          <w:b/>
        </w:rPr>
        <w:t>DOCLINE</w:t>
      </w:r>
      <w:r>
        <w:t>”) operated by the National Library of Medicine (“</w:t>
      </w:r>
      <w:r>
        <w:rPr>
          <w:b/>
        </w:rPr>
        <w:t>NLM</w:t>
      </w:r>
      <w:r>
        <w:t xml:space="preserve">”). </w:t>
      </w:r>
    </w:p>
    <w:p w14:paraId="52F6EA7B" w14:textId="77777777" w:rsidR="0058166F" w:rsidRDefault="00B9741C">
      <w:pPr>
        <w:spacing w:after="13" w:line="259" w:lineRule="auto"/>
        <w:ind w:left="720" w:firstLine="0"/>
        <w:jc w:val="left"/>
      </w:pPr>
      <w:r>
        <w:t xml:space="preserve"> </w:t>
      </w:r>
    </w:p>
    <w:p w14:paraId="658E4996" w14:textId="77777777" w:rsidR="0058166F" w:rsidRDefault="00B9741C">
      <w:pPr>
        <w:ind w:left="-15" w:firstLine="720"/>
      </w:pPr>
      <w:r>
        <w:t>You (“</w:t>
      </w:r>
      <w:r>
        <w:rPr>
          <w:b/>
        </w:rPr>
        <w:t>Library</w:t>
      </w:r>
      <w:r>
        <w:t>”) are receiving this letter agreement (this “</w:t>
      </w:r>
      <w:r>
        <w:rPr>
          <w:b/>
        </w:rPr>
        <w:t>Agreement</w:t>
      </w:r>
      <w:r>
        <w:t>”) upon your request because Library wishes to utilize the MLA EFTS. Please note that a Library must execute a separate letter agreement for each LIBID associated with such Library. Library and MLA are sometimes referred to in this Agreement collectively as the “</w:t>
      </w:r>
      <w:r>
        <w:rPr>
          <w:b/>
        </w:rPr>
        <w:t>Parties</w:t>
      </w:r>
      <w:r>
        <w:t>” and individually as a “</w:t>
      </w:r>
      <w:r>
        <w:rPr>
          <w:b/>
        </w:rPr>
        <w:t>Party</w:t>
      </w:r>
      <w:r>
        <w:t xml:space="preserve">.” </w:t>
      </w:r>
    </w:p>
    <w:p w14:paraId="1EA9DA02" w14:textId="77777777" w:rsidR="0058166F" w:rsidRDefault="00B9741C">
      <w:pPr>
        <w:spacing w:after="0" w:line="259" w:lineRule="auto"/>
        <w:ind w:left="720" w:firstLine="0"/>
        <w:jc w:val="left"/>
      </w:pPr>
      <w:r>
        <w:t xml:space="preserve"> </w:t>
      </w:r>
    </w:p>
    <w:p w14:paraId="751D4262" w14:textId="77777777" w:rsidR="0058166F" w:rsidRDefault="00B9741C">
      <w:pPr>
        <w:ind w:left="-15" w:firstLine="720"/>
      </w:pPr>
      <w:r>
        <w:t>Please note that information regarding creating and configuring an MLA EFTS user account (including configuration for invoicing of ILL transactions, money transfer methods, actual user access to Library’s EFTS account, pricing grids for ILL transactions and other such parameters) will be entered into by the employee or representative authorized by Library to manage the Library’s MLA EFTS user account (such person the “</w:t>
      </w:r>
      <w:r>
        <w:rPr>
          <w:b/>
        </w:rPr>
        <w:t>EFTS Manager</w:t>
      </w:r>
      <w:r>
        <w:t xml:space="preserve">”) at the time the EFTS Manager access the Library’s MLA </w:t>
      </w:r>
      <w:bookmarkStart w:id="0" w:name="_GoBack"/>
      <w:bookmarkEnd w:id="0"/>
      <w:r>
        <w:t xml:space="preserve">EFTS user account. </w:t>
      </w:r>
    </w:p>
    <w:p w14:paraId="7E88AAA0" w14:textId="77777777" w:rsidR="0058166F" w:rsidRDefault="00B9741C">
      <w:pPr>
        <w:spacing w:after="32" w:line="259" w:lineRule="auto"/>
        <w:ind w:left="0" w:firstLine="0"/>
        <w:jc w:val="left"/>
      </w:pPr>
      <w:r>
        <w:t xml:space="preserve"> </w:t>
      </w:r>
    </w:p>
    <w:p w14:paraId="5C06B43C" w14:textId="77777777" w:rsidR="0058166F" w:rsidRDefault="00B9741C">
      <w:pPr>
        <w:spacing w:after="0" w:line="259" w:lineRule="auto"/>
        <w:ind w:left="-5"/>
        <w:jc w:val="left"/>
      </w:pPr>
      <w:r>
        <w:rPr>
          <w:b/>
        </w:rPr>
        <w:t xml:space="preserve">Please indicate the name and contact information of Library’s EFTS Manager </w:t>
      </w:r>
    </w:p>
    <w:p w14:paraId="083D423C" w14:textId="77777777" w:rsidR="0058166F" w:rsidRDefault="00B9741C">
      <w:pPr>
        <w:spacing w:after="0" w:line="259" w:lineRule="auto"/>
        <w:ind w:left="0" w:firstLine="0"/>
        <w:jc w:val="left"/>
      </w:pPr>
      <w:r>
        <w:rPr>
          <w:b/>
        </w:rPr>
        <w:t xml:space="preserve"> </w:t>
      </w:r>
    </w:p>
    <w:p w14:paraId="3122A282" w14:textId="77777777" w:rsidR="0058166F" w:rsidRDefault="00B9741C">
      <w:pPr>
        <w:ind w:left="730"/>
      </w:pPr>
      <w:r>
        <w:t xml:space="preserve">Name: __________________________ </w:t>
      </w:r>
    </w:p>
    <w:p w14:paraId="18C11D3C" w14:textId="77777777" w:rsidR="0058166F" w:rsidRDefault="00B9741C">
      <w:pPr>
        <w:ind w:left="730"/>
      </w:pPr>
      <w:r>
        <w:t xml:space="preserve">Email: __________________________ </w:t>
      </w:r>
    </w:p>
    <w:p w14:paraId="438B4FA1" w14:textId="77777777" w:rsidR="0058166F" w:rsidRDefault="00B9741C">
      <w:pPr>
        <w:ind w:left="730"/>
      </w:pPr>
      <w:r>
        <w:t xml:space="preserve">Phone: __________________________ </w:t>
      </w:r>
    </w:p>
    <w:p w14:paraId="527A9C3E" w14:textId="77777777" w:rsidR="0058166F" w:rsidRDefault="00B9741C">
      <w:pPr>
        <w:spacing w:after="0" w:line="259" w:lineRule="auto"/>
        <w:ind w:left="0" w:firstLine="0"/>
        <w:jc w:val="left"/>
      </w:pPr>
      <w:r>
        <w:t xml:space="preserve"> </w:t>
      </w:r>
    </w:p>
    <w:p w14:paraId="44C8DEAC" w14:textId="77777777" w:rsidR="0058166F" w:rsidRDefault="00B9741C">
      <w:pPr>
        <w:ind w:left="-5"/>
      </w:pPr>
      <w:r>
        <w:lastRenderedPageBreak/>
        <w:t xml:space="preserve">Upon the terms of this Agreement, MLA hereby grants Library a non-exclusive, non-transferable, non-assignable, non-sublicensable, royalty free, revocable license for Library’s internal purposes within Library’s organization to permit Library to use the MLA EFTS pursuant to this Agreement. </w:t>
      </w:r>
    </w:p>
    <w:p w14:paraId="691358C1" w14:textId="77777777" w:rsidR="0058166F" w:rsidRDefault="00B9741C">
      <w:pPr>
        <w:spacing w:after="0" w:line="259" w:lineRule="auto"/>
        <w:ind w:left="720" w:firstLine="0"/>
        <w:jc w:val="left"/>
      </w:pPr>
      <w:r>
        <w:t xml:space="preserve"> </w:t>
      </w:r>
    </w:p>
    <w:p w14:paraId="2640D003" w14:textId="77777777" w:rsidR="0058166F" w:rsidRDefault="00B9741C">
      <w:pPr>
        <w:ind w:left="-5"/>
      </w:pPr>
      <w:r>
        <w:rPr>
          <w:b/>
        </w:rPr>
        <w:t>Fees.</w:t>
      </w:r>
      <w:r>
        <w:t xml:space="preserve"> The fees for the use of the MLA EFTS shall be as set forth below (collectively, the “</w:t>
      </w:r>
      <w:r>
        <w:rPr>
          <w:b/>
        </w:rPr>
        <w:t>Fees</w:t>
      </w:r>
      <w:r>
        <w:t xml:space="preserve">”). Unless otherwise indicated, all dollar amounts referred to herein are in United States dollars. MLA may modify any Fee upon 60 days’ prior written notice to Library.  </w:t>
      </w:r>
    </w:p>
    <w:p w14:paraId="1F78CC26" w14:textId="77777777" w:rsidR="0058166F" w:rsidRDefault="00B9741C">
      <w:pPr>
        <w:spacing w:after="0" w:line="259" w:lineRule="auto"/>
        <w:ind w:left="1440" w:firstLine="0"/>
        <w:jc w:val="left"/>
      </w:pPr>
      <w:r>
        <w:t xml:space="preserve"> </w:t>
      </w:r>
    </w:p>
    <w:p w14:paraId="783C8519" w14:textId="77777777" w:rsidR="0058166F" w:rsidRDefault="00B9741C">
      <w:pPr>
        <w:numPr>
          <w:ilvl w:val="0"/>
          <w:numId w:val="3"/>
        </w:numPr>
        <w:ind w:hanging="360"/>
      </w:pPr>
      <w:r>
        <w:t>Library shall pay a one-time activation fee in the aggregate amount of $275.00 on the date on which this Agreement is signed (the “</w:t>
      </w:r>
      <w:r>
        <w:rPr>
          <w:b/>
        </w:rPr>
        <w:t>Effective Date</w:t>
      </w:r>
      <w:r>
        <w:t>”), which fee may be paid from Library’s existing funds held by UConn Health, on behalf of its Lyman Maynard Stowe Library (“</w:t>
      </w:r>
      <w:r>
        <w:rPr>
          <w:b/>
        </w:rPr>
        <w:t>UConn</w:t>
      </w:r>
      <w:r>
        <w:t>” and such funds, the “</w:t>
      </w:r>
      <w:r>
        <w:rPr>
          <w:b/>
        </w:rPr>
        <w:t>Existing Funds</w:t>
      </w:r>
      <w:r>
        <w:t xml:space="preserve">”), pursuant to </w:t>
      </w:r>
      <w:r>
        <w:rPr>
          <w:u w:val="single" w:color="000000"/>
        </w:rPr>
        <w:t>Appendix 1</w:t>
      </w:r>
      <w:r>
        <w:t xml:space="preserve"> attached hereto (if applicable). </w:t>
      </w:r>
    </w:p>
    <w:p w14:paraId="44CB123C" w14:textId="77777777" w:rsidR="0058166F" w:rsidRDefault="00B9741C">
      <w:pPr>
        <w:spacing w:after="0" w:line="259" w:lineRule="auto"/>
        <w:ind w:left="2160" w:firstLine="0"/>
        <w:jc w:val="left"/>
      </w:pPr>
      <w:r>
        <w:t xml:space="preserve"> </w:t>
      </w:r>
    </w:p>
    <w:p w14:paraId="3D874EE8" w14:textId="77777777" w:rsidR="0058166F" w:rsidRDefault="00B9741C">
      <w:pPr>
        <w:numPr>
          <w:ilvl w:val="0"/>
          <w:numId w:val="3"/>
        </w:numPr>
        <w:ind w:hanging="360"/>
      </w:pPr>
      <w:r>
        <w:t xml:space="preserve">For each individual transaction for which Library acts as a Lender (if any), Library shall pay a transaction fee equal to 10% of the aggregate amount charged to the Borrower, which shall be deducted from the amount received by Library from the Borrower in each such transaction. </w:t>
      </w:r>
    </w:p>
    <w:p w14:paraId="0AEADC39" w14:textId="77777777" w:rsidR="0058166F" w:rsidRDefault="00B9741C">
      <w:pPr>
        <w:spacing w:after="0" w:line="259" w:lineRule="auto"/>
        <w:ind w:left="2160" w:firstLine="0"/>
        <w:jc w:val="left"/>
      </w:pPr>
      <w:r>
        <w:t xml:space="preserve"> </w:t>
      </w:r>
    </w:p>
    <w:p w14:paraId="6F0F2430" w14:textId="089B2F7E" w:rsidR="0058166F" w:rsidRDefault="00B9741C">
      <w:pPr>
        <w:numPr>
          <w:ilvl w:val="0"/>
          <w:numId w:val="3"/>
        </w:numPr>
        <w:ind w:hanging="360"/>
      </w:pPr>
      <w:r>
        <w:t xml:space="preserve">For each individual transaction for which Library uses a credit card (if any), </w:t>
      </w:r>
      <w:r w:rsidR="005306FD">
        <w:t xml:space="preserve">Library shall pay </w:t>
      </w:r>
      <w:r>
        <w:t xml:space="preserve">a processing fee equal to 3% of the aggregate amount of such transaction, except for the one-time activation fees collected prior to the MLA EFTS launch date. </w:t>
      </w:r>
    </w:p>
    <w:p w14:paraId="32EC2918" w14:textId="77777777" w:rsidR="0058166F" w:rsidRDefault="00B9741C">
      <w:pPr>
        <w:spacing w:after="0" w:line="259" w:lineRule="auto"/>
        <w:ind w:left="2160" w:firstLine="0"/>
        <w:jc w:val="left"/>
      </w:pPr>
      <w:r>
        <w:t xml:space="preserve"> </w:t>
      </w:r>
    </w:p>
    <w:p w14:paraId="28F147AD" w14:textId="77777777" w:rsidR="0058166F" w:rsidRDefault="00B9741C">
      <w:pPr>
        <w:numPr>
          <w:ilvl w:val="0"/>
          <w:numId w:val="3"/>
        </w:numPr>
        <w:ind w:hanging="360"/>
      </w:pPr>
      <w:r>
        <w:t xml:space="preserve">If Library does not record any transactions and the EFTS Manager has not accessed the MLA EFTS user account during a 12-month period, MLA will mark that account as inactive and   Library shall contact MLA to reactivate that account. MLA reserves the right to terminate any MLA EFTS user account after 24 months of inactivity. </w:t>
      </w:r>
    </w:p>
    <w:p w14:paraId="4B57760A" w14:textId="77777777" w:rsidR="0058166F" w:rsidRDefault="00B9741C">
      <w:pPr>
        <w:spacing w:after="0" w:line="259" w:lineRule="auto"/>
        <w:ind w:left="2160" w:firstLine="0"/>
        <w:jc w:val="left"/>
      </w:pPr>
      <w:r>
        <w:t xml:space="preserve"> </w:t>
      </w:r>
    </w:p>
    <w:p w14:paraId="75582E54" w14:textId="77777777" w:rsidR="0058166F" w:rsidRDefault="00B9741C">
      <w:pPr>
        <w:spacing w:after="0" w:line="259" w:lineRule="auto"/>
        <w:ind w:left="-5"/>
        <w:jc w:val="left"/>
      </w:pPr>
      <w:r>
        <w:rPr>
          <w:b/>
        </w:rPr>
        <w:t>MLA EFTS Account.</w:t>
      </w:r>
      <w:r>
        <w:t xml:space="preserve">  </w:t>
      </w:r>
    </w:p>
    <w:p w14:paraId="52F63E68" w14:textId="77777777" w:rsidR="0058166F" w:rsidRDefault="00B9741C">
      <w:pPr>
        <w:spacing w:after="0" w:line="259" w:lineRule="auto"/>
        <w:ind w:left="1440" w:firstLine="0"/>
        <w:jc w:val="left"/>
      </w:pPr>
      <w:r>
        <w:t xml:space="preserve"> </w:t>
      </w:r>
    </w:p>
    <w:p w14:paraId="4BC4F937" w14:textId="77777777" w:rsidR="0058166F" w:rsidRDefault="00B9741C">
      <w:pPr>
        <w:numPr>
          <w:ilvl w:val="0"/>
          <w:numId w:val="4"/>
        </w:numPr>
        <w:ind w:hanging="360"/>
      </w:pPr>
      <w:r>
        <w:t xml:space="preserve">All funds paid to and from Library (including, without limitation, the Fees) pursuant to this </w:t>
      </w:r>
    </w:p>
    <w:p w14:paraId="5E99A039" w14:textId="77777777" w:rsidR="0058166F" w:rsidRDefault="00B9741C">
      <w:pPr>
        <w:ind w:left="370"/>
      </w:pPr>
      <w:r>
        <w:t>Agreement shall be held by MLA on Library’s (and other library users’) behalf in an account separate from any other MLA funds (the “</w:t>
      </w:r>
      <w:r>
        <w:rPr>
          <w:b/>
        </w:rPr>
        <w:t>MLA EFTS Account</w:t>
      </w:r>
      <w:r>
        <w:t xml:space="preserve">”). Library may transfer funds into and out of the MLA EFTS Account at Library’s discretion; </w:t>
      </w:r>
      <w:r>
        <w:rPr>
          <w:i/>
        </w:rPr>
        <w:t>provided</w:t>
      </w:r>
      <w:r>
        <w:t xml:space="preserve">, </w:t>
      </w:r>
      <w:r>
        <w:rPr>
          <w:i/>
        </w:rPr>
        <w:t>however</w:t>
      </w:r>
      <w:r>
        <w:t xml:space="preserve">, that Library hereby covenants and agrees that it shall maintain an account balance greater than or equal to $0.00 in the MLA EFTS Account at all times and, in the event Library’s account balance in the MLA EFTS Account is a negative amount, it shall restore its balance in the MLA EFTS Account to a positive balance within 30 days of the occurrence of the negative balance. If applicable, Library may transfer Library’s Existing Funds to the MLA EFTS Account pursuant to </w:t>
      </w:r>
      <w:r>
        <w:rPr>
          <w:u w:val="single" w:color="000000"/>
        </w:rPr>
        <w:t>Appendix</w:t>
      </w:r>
      <w:r>
        <w:t xml:space="preserve"> </w:t>
      </w:r>
      <w:r>
        <w:rPr>
          <w:u w:val="single" w:color="000000"/>
        </w:rPr>
        <w:t>2</w:t>
      </w:r>
      <w:r>
        <w:t xml:space="preserve"> attached hereto. </w:t>
      </w:r>
    </w:p>
    <w:p w14:paraId="46A4A477" w14:textId="77777777" w:rsidR="0058166F" w:rsidRDefault="00B9741C">
      <w:pPr>
        <w:spacing w:after="0" w:line="259" w:lineRule="auto"/>
        <w:ind w:left="360" w:firstLine="0"/>
        <w:jc w:val="left"/>
      </w:pPr>
      <w:r>
        <w:t xml:space="preserve"> </w:t>
      </w:r>
    </w:p>
    <w:p w14:paraId="35464970" w14:textId="77777777" w:rsidR="0058166F" w:rsidRDefault="00B9741C">
      <w:pPr>
        <w:numPr>
          <w:ilvl w:val="0"/>
          <w:numId w:val="4"/>
        </w:numPr>
        <w:ind w:hanging="360"/>
      </w:pPr>
      <w:r>
        <w:t xml:space="preserve">If Library is not permitted to maintain a balance in the MLA EFTS Account due to regulatory, guideline or other compliance obligations, Library shall notify MLA of the same and, pending approval by MLA (which approval MLA may withhold in its sole discretion), (A) MLA shall provide Library with a monthly invoice for transactions in which Library acts as Borrower, which invoices shall be paid by Library within 30 days of receipt (unless otherwise agreed to by MLA, in its sole discretion) and (B) MLA shall provide quarterly distributions, less any Fees, of amounts owed to Library for transactions in which Library acts as Lender (if any).  </w:t>
      </w:r>
    </w:p>
    <w:p w14:paraId="647C3037" w14:textId="77777777" w:rsidR="0058166F" w:rsidRDefault="00B9741C">
      <w:pPr>
        <w:spacing w:after="0" w:line="242" w:lineRule="auto"/>
        <w:ind w:left="0" w:right="8230" w:firstLine="0"/>
        <w:jc w:val="left"/>
      </w:pPr>
      <w:r>
        <w:lastRenderedPageBreak/>
        <w:t xml:space="preserve"> </w:t>
      </w:r>
      <w:r>
        <w:rPr>
          <w:b/>
        </w:rPr>
        <w:t xml:space="preserve"> </w:t>
      </w:r>
    </w:p>
    <w:p w14:paraId="0B52A8B7" w14:textId="77777777" w:rsidR="0058166F" w:rsidRDefault="00B9741C">
      <w:pPr>
        <w:spacing w:after="0" w:line="259" w:lineRule="auto"/>
        <w:ind w:left="0" w:firstLine="0"/>
        <w:jc w:val="left"/>
      </w:pPr>
      <w:r>
        <w:rPr>
          <w:b/>
        </w:rPr>
        <w:t xml:space="preserve"> </w:t>
      </w:r>
    </w:p>
    <w:p w14:paraId="7D1F3C2F" w14:textId="77777777" w:rsidR="0058166F" w:rsidRDefault="00B9741C">
      <w:pPr>
        <w:spacing w:after="0" w:line="259" w:lineRule="auto"/>
        <w:ind w:left="-5"/>
        <w:jc w:val="left"/>
      </w:pPr>
      <w:r>
        <w:rPr>
          <w:b/>
        </w:rPr>
        <w:t xml:space="preserve">Library Cooperation. </w:t>
      </w:r>
    </w:p>
    <w:p w14:paraId="3254D0C2" w14:textId="77777777" w:rsidR="0058166F" w:rsidRDefault="00B9741C">
      <w:pPr>
        <w:spacing w:after="0" w:line="259" w:lineRule="auto"/>
        <w:ind w:left="0" w:firstLine="0"/>
        <w:jc w:val="left"/>
      </w:pPr>
      <w:r>
        <w:rPr>
          <w:b/>
        </w:rPr>
        <w:t xml:space="preserve"> </w:t>
      </w:r>
    </w:p>
    <w:p w14:paraId="7AD97BB7" w14:textId="77777777" w:rsidR="0058166F" w:rsidRDefault="00B9741C">
      <w:pPr>
        <w:numPr>
          <w:ilvl w:val="0"/>
          <w:numId w:val="5"/>
        </w:numPr>
        <w:ind w:hanging="360"/>
      </w:pPr>
      <w:r>
        <w:rPr>
          <w:b/>
        </w:rPr>
        <w:t>Access to ILL Transactions.</w:t>
      </w:r>
      <w:r>
        <w:t xml:space="preserve"> Library hereby acknowledges and agrees that, by execution and delivery of this Agreement, Library permits MLA, via MLA EFTS, to access its ILL transactions via DOCLINE (pursuant to authorization given in Appendix 2 hereof).</w:t>
      </w:r>
      <w:r>
        <w:rPr>
          <w:b/>
        </w:rPr>
        <w:t xml:space="preserve"> </w:t>
      </w:r>
    </w:p>
    <w:p w14:paraId="046C0223" w14:textId="77777777" w:rsidR="0058166F" w:rsidRDefault="00B9741C">
      <w:pPr>
        <w:spacing w:after="0" w:line="259" w:lineRule="auto"/>
        <w:ind w:left="360" w:firstLine="0"/>
        <w:jc w:val="left"/>
      </w:pPr>
      <w:r>
        <w:rPr>
          <w:b/>
        </w:rPr>
        <w:t xml:space="preserve"> </w:t>
      </w:r>
    </w:p>
    <w:p w14:paraId="3E9AA67F" w14:textId="77777777" w:rsidR="0058166F" w:rsidRDefault="00B9741C">
      <w:pPr>
        <w:numPr>
          <w:ilvl w:val="0"/>
          <w:numId w:val="5"/>
        </w:numPr>
        <w:ind w:hanging="360"/>
      </w:pPr>
      <w:r>
        <w:rPr>
          <w:b/>
        </w:rPr>
        <w:t>Entering ILL Transactions.</w:t>
      </w:r>
      <w:r>
        <w:t xml:space="preserve"> Library hereby covenants and agrees that it shall, during the Term, regularly record all MLA EFTS transactions in a manner set forth below:</w:t>
      </w:r>
      <w:r>
        <w:rPr>
          <w:b/>
        </w:rPr>
        <w:t xml:space="preserve"> </w:t>
      </w:r>
    </w:p>
    <w:p w14:paraId="4DF22F4D" w14:textId="77777777" w:rsidR="0058166F" w:rsidRDefault="00B9741C">
      <w:pPr>
        <w:spacing w:after="20" w:line="259" w:lineRule="auto"/>
        <w:ind w:left="1080" w:firstLine="0"/>
        <w:jc w:val="left"/>
      </w:pPr>
      <w:r>
        <w:rPr>
          <w:b/>
        </w:rPr>
        <w:t xml:space="preserve"> </w:t>
      </w:r>
    </w:p>
    <w:p w14:paraId="5F0D7CA8" w14:textId="77777777" w:rsidR="0058166F" w:rsidRDefault="00B9741C">
      <w:pPr>
        <w:numPr>
          <w:ilvl w:val="1"/>
          <w:numId w:val="5"/>
        </w:numPr>
        <w:spacing w:after="0" w:line="259" w:lineRule="auto"/>
        <w:ind w:hanging="360"/>
      </w:pPr>
      <w:r>
        <w:t xml:space="preserve">MLA EFTS shall upload Library’s ILL transactions from information provided by </w:t>
      </w:r>
    </w:p>
    <w:p w14:paraId="23741126" w14:textId="77777777" w:rsidR="0058166F" w:rsidRDefault="00B9741C">
      <w:pPr>
        <w:spacing w:after="0" w:line="259" w:lineRule="auto"/>
        <w:ind w:right="15"/>
        <w:jc w:val="right"/>
      </w:pPr>
      <w:r>
        <w:t xml:space="preserve">DOCLINE to MLA EFTS (pursuant to authorization given in </w:t>
      </w:r>
      <w:r>
        <w:rPr>
          <w:u w:val="single" w:color="000000"/>
        </w:rPr>
        <w:t>Appendix 3</w:t>
      </w:r>
      <w:r>
        <w:t xml:space="preserve"> hereof</w:t>
      </w:r>
      <w:proofErr w:type="gramStart"/>
      <w:r>
        <w:t>);</w:t>
      </w:r>
      <w:proofErr w:type="gramEnd"/>
      <w:r>
        <w:t xml:space="preserve"> </w:t>
      </w:r>
      <w:r>
        <w:rPr>
          <w:b/>
        </w:rPr>
        <w:t xml:space="preserve"> </w:t>
      </w:r>
    </w:p>
    <w:p w14:paraId="36C2A9A9" w14:textId="77777777" w:rsidR="0058166F" w:rsidRDefault="00B9741C">
      <w:pPr>
        <w:spacing w:after="0" w:line="259" w:lineRule="auto"/>
        <w:ind w:left="2160" w:firstLine="0"/>
        <w:jc w:val="left"/>
      </w:pPr>
      <w:r>
        <w:rPr>
          <w:b/>
        </w:rPr>
        <w:t xml:space="preserve"> </w:t>
      </w:r>
    </w:p>
    <w:p w14:paraId="64F37D7A" w14:textId="77777777" w:rsidR="0058166F" w:rsidRDefault="00B9741C">
      <w:pPr>
        <w:numPr>
          <w:ilvl w:val="1"/>
          <w:numId w:val="5"/>
        </w:numPr>
        <w:ind w:hanging="360"/>
      </w:pPr>
      <w:r>
        <w:t>Library shall upload to MLA EFTS transaction files created by third-party ILL management programs in a form compatible with MLA EFTS; or</w:t>
      </w:r>
      <w:r>
        <w:rPr>
          <w:b/>
        </w:rPr>
        <w:t xml:space="preserve"> </w:t>
      </w:r>
    </w:p>
    <w:p w14:paraId="6C219D4A" w14:textId="77777777" w:rsidR="0058166F" w:rsidRDefault="00B9741C">
      <w:pPr>
        <w:spacing w:after="0" w:line="259" w:lineRule="auto"/>
        <w:ind w:left="2160" w:firstLine="0"/>
        <w:jc w:val="left"/>
      </w:pPr>
      <w:r>
        <w:rPr>
          <w:b/>
        </w:rPr>
        <w:t xml:space="preserve"> </w:t>
      </w:r>
    </w:p>
    <w:p w14:paraId="609C1645" w14:textId="77777777" w:rsidR="0058166F" w:rsidRDefault="00B9741C">
      <w:pPr>
        <w:numPr>
          <w:ilvl w:val="1"/>
          <w:numId w:val="5"/>
        </w:numPr>
        <w:ind w:hanging="360"/>
      </w:pPr>
      <w:r>
        <w:t>Library shall manually enter transactions into MLA EFTS.</w:t>
      </w:r>
      <w:r>
        <w:rPr>
          <w:b/>
        </w:rPr>
        <w:t xml:space="preserve"> </w:t>
      </w:r>
    </w:p>
    <w:p w14:paraId="5F0F2E9B" w14:textId="77777777" w:rsidR="0058166F" w:rsidRDefault="00B9741C">
      <w:pPr>
        <w:spacing w:after="0" w:line="259" w:lineRule="auto"/>
        <w:ind w:left="2160" w:firstLine="0"/>
        <w:jc w:val="left"/>
      </w:pPr>
      <w:r>
        <w:rPr>
          <w:b/>
        </w:rPr>
        <w:t xml:space="preserve"> </w:t>
      </w:r>
    </w:p>
    <w:p w14:paraId="647BCC78" w14:textId="77777777" w:rsidR="0058166F" w:rsidRDefault="00B9741C">
      <w:pPr>
        <w:numPr>
          <w:ilvl w:val="0"/>
          <w:numId w:val="5"/>
        </w:numPr>
        <w:ind w:hanging="360"/>
      </w:pPr>
      <w:r>
        <w:rPr>
          <w:b/>
        </w:rPr>
        <w:t>Transaction Review.</w:t>
      </w:r>
      <w:r>
        <w:t xml:space="preserve"> Library hereby acknowledges and agrees that, when acting as Lender, it must promptly review, modify and confirm entered transactions prior to any amounts in connection with such transaction being charged to the applicable Borrower.</w:t>
      </w:r>
      <w:r>
        <w:rPr>
          <w:b/>
        </w:rPr>
        <w:t xml:space="preserve"> </w:t>
      </w:r>
    </w:p>
    <w:p w14:paraId="7C600177" w14:textId="77777777" w:rsidR="0058166F" w:rsidRDefault="00B9741C">
      <w:pPr>
        <w:spacing w:after="0" w:line="259" w:lineRule="auto"/>
        <w:ind w:left="1440" w:firstLine="0"/>
        <w:jc w:val="left"/>
      </w:pPr>
      <w:r>
        <w:rPr>
          <w:b/>
        </w:rPr>
        <w:t xml:space="preserve"> </w:t>
      </w:r>
    </w:p>
    <w:p w14:paraId="0A252553" w14:textId="77777777" w:rsidR="0058166F" w:rsidRDefault="00B9741C">
      <w:pPr>
        <w:numPr>
          <w:ilvl w:val="0"/>
          <w:numId w:val="5"/>
        </w:numPr>
        <w:ind w:hanging="360"/>
      </w:pPr>
      <w:r>
        <w:rPr>
          <w:b/>
        </w:rPr>
        <w:t>Fulfillment.</w:t>
      </w:r>
      <w:r>
        <w:t xml:space="preserve"> Library hereby acknowledges and agrees that MLA EFTS is strictly intended to facilitate the transfer of funds in an ILL transaction and that (i) MLA shall not bear any responsibility or obligation pursuant to this Agreement to ensure that Library or any other library using MLA EFTS fulfills its obligations as Borrower or Lender in an ILL transaction (including, without limitation, the solicitation of any amounts from a Borrower in an ILL transaction that are not willingly remitted) and (ii) Library shall use its best efforts to fulfill its obligations as Borrower or Lender in each ILL transaction for which it utilizes the MLA EFTS.</w:t>
      </w:r>
      <w:r>
        <w:rPr>
          <w:b/>
        </w:rPr>
        <w:t xml:space="preserve"> </w:t>
      </w:r>
    </w:p>
    <w:p w14:paraId="4E1594A1" w14:textId="77777777" w:rsidR="0058166F" w:rsidRDefault="00B9741C">
      <w:pPr>
        <w:spacing w:after="0" w:line="259" w:lineRule="auto"/>
        <w:ind w:left="0" w:firstLine="0"/>
        <w:jc w:val="left"/>
      </w:pPr>
      <w:r>
        <w:rPr>
          <w:b/>
        </w:rPr>
        <w:t xml:space="preserve"> </w:t>
      </w:r>
    </w:p>
    <w:p w14:paraId="2CF3B629" w14:textId="77777777" w:rsidR="0058166F" w:rsidRDefault="00B9741C">
      <w:pPr>
        <w:spacing w:after="0" w:line="259" w:lineRule="auto"/>
        <w:ind w:left="-5"/>
        <w:jc w:val="left"/>
      </w:pPr>
      <w:r>
        <w:rPr>
          <w:b/>
        </w:rPr>
        <w:t>Term and Termination.</w:t>
      </w:r>
      <w:r>
        <w:t xml:space="preserve"> </w:t>
      </w:r>
    </w:p>
    <w:p w14:paraId="1CA01C49" w14:textId="77777777" w:rsidR="0058166F" w:rsidRDefault="00B9741C">
      <w:pPr>
        <w:spacing w:after="0" w:line="259" w:lineRule="auto"/>
        <w:ind w:left="0" w:firstLine="0"/>
        <w:jc w:val="left"/>
      </w:pPr>
      <w:r>
        <w:t xml:space="preserve"> </w:t>
      </w:r>
    </w:p>
    <w:p w14:paraId="4569EABF" w14:textId="77777777" w:rsidR="0058166F" w:rsidRDefault="00B9741C">
      <w:pPr>
        <w:numPr>
          <w:ilvl w:val="0"/>
          <w:numId w:val="6"/>
        </w:numPr>
        <w:ind w:hanging="360"/>
      </w:pPr>
      <w:r>
        <w:rPr>
          <w:b/>
        </w:rPr>
        <w:t>Term.</w:t>
      </w:r>
      <w:r>
        <w:t xml:space="preserve"> This Agreement shall remain in effect unless the Agreement is earlier terminated in accordance with its terms (the “</w:t>
      </w:r>
      <w:r>
        <w:rPr>
          <w:b/>
        </w:rPr>
        <w:t>Term</w:t>
      </w:r>
      <w:r>
        <w:t xml:space="preserve">”). </w:t>
      </w:r>
    </w:p>
    <w:p w14:paraId="0B5F6D25" w14:textId="77777777" w:rsidR="0058166F" w:rsidRDefault="00B9741C">
      <w:pPr>
        <w:spacing w:after="0" w:line="259" w:lineRule="auto"/>
        <w:ind w:left="360" w:firstLine="0"/>
        <w:jc w:val="left"/>
      </w:pPr>
      <w:r>
        <w:t xml:space="preserve"> </w:t>
      </w:r>
    </w:p>
    <w:p w14:paraId="66EACA0E" w14:textId="77777777" w:rsidR="0058166F" w:rsidRDefault="00B9741C">
      <w:pPr>
        <w:numPr>
          <w:ilvl w:val="0"/>
          <w:numId w:val="6"/>
        </w:numPr>
        <w:ind w:hanging="360"/>
      </w:pPr>
      <w:r>
        <w:rPr>
          <w:b/>
        </w:rPr>
        <w:t xml:space="preserve">Termination. </w:t>
      </w:r>
      <w:r>
        <w:t xml:space="preserve">Without prejudice to any other rights, MLA may terminate this Agreement immediately upon delivery of written notice of termination to Library if Library fails to comply with any of the terms and conditions of this Agreement. Either Party may terminate this Agreement for convenience during the Term by providing to the other Party with notice of termination not less than 60 days prior to the effective date of termination. </w:t>
      </w:r>
    </w:p>
    <w:p w14:paraId="58565BF8" w14:textId="77777777" w:rsidR="0058166F" w:rsidRDefault="00B9741C">
      <w:pPr>
        <w:spacing w:after="0" w:line="259" w:lineRule="auto"/>
        <w:ind w:left="360" w:firstLine="0"/>
        <w:jc w:val="left"/>
      </w:pPr>
      <w:r>
        <w:t xml:space="preserve"> </w:t>
      </w:r>
    </w:p>
    <w:p w14:paraId="04130D9E" w14:textId="77777777" w:rsidR="0058166F" w:rsidRDefault="00B9741C">
      <w:pPr>
        <w:numPr>
          <w:ilvl w:val="0"/>
          <w:numId w:val="6"/>
        </w:numPr>
        <w:ind w:hanging="360"/>
      </w:pPr>
      <w:r>
        <w:rPr>
          <w:b/>
        </w:rPr>
        <w:t>Effect of Termination.</w:t>
      </w:r>
      <w:r>
        <w:t xml:space="preserve"> In the event of the termination of this Agreement, (A) Library shall pay any outstanding balances or Fees accrued pursuant to this Agreement within 60 days following such termination, (B) Library shall immediately cease using the MLA EFTS, (C) MLA shall terminate Library’s access to the MLA EFTS and (D) MLA will reimburse any </w:t>
      </w:r>
      <w:r>
        <w:lastRenderedPageBreak/>
        <w:t xml:space="preserve">remaining positive balance on Library’s behalf in the MLA EFTS Account within 90 days following such termination. </w:t>
      </w:r>
    </w:p>
    <w:p w14:paraId="69FE15AD" w14:textId="77777777" w:rsidR="006C680D" w:rsidRDefault="006C680D">
      <w:pPr>
        <w:ind w:left="-5"/>
        <w:rPr>
          <w:b/>
        </w:rPr>
      </w:pPr>
    </w:p>
    <w:p w14:paraId="53927F4A" w14:textId="5CFC12D7" w:rsidR="0058166F" w:rsidRDefault="00B9741C">
      <w:pPr>
        <w:ind w:left="-5"/>
      </w:pPr>
      <w:r>
        <w:rPr>
          <w:b/>
        </w:rPr>
        <w:t>Library’s Representations and Warranties.</w:t>
      </w:r>
      <w:r>
        <w:t xml:space="preserve"> Library represents and warrants to MLA that Library, the EFTS Manager and all other employees, agents, contactors, volunteers, affiliates, or representatives of Library will only use the MLA EFTS for lawful purposes and will not violate any </w:t>
      </w:r>
      <w:r w:rsidR="0035442B">
        <w:t xml:space="preserve">applicable </w:t>
      </w:r>
      <w:r>
        <w:t>law of any country or the intellectual property rights of any third party.</w:t>
      </w:r>
      <w:r>
        <w:rPr>
          <w:b/>
        </w:rPr>
        <w:t xml:space="preserve"> </w:t>
      </w:r>
    </w:p>
    <w:p w14:paraId="362A13DF" w14:textId="77777777" w:rsidR="0058166F" w:rsidRDefault="00B9741C">
      <w:pPr>
        <w:spacing w:after="0" w:line="259" w:lineRule="auto"/>
        <w:ind w:left="0" w:firstLine="0"/>
        <w:jc w:val="left"/>
      </w:pPr>
      <w:r>
        <w:t xml:space="preserve"> </w:t>
      </w:r>
    </w:p>
    <w:p w14:paraId="074931A0" w14:textId="77777777" w:rsidR="0058166F" w:rsidRDefault="00B9741C">
      <w:pPr>
        <w:ind w:left="-5"/>
      </w:pPr>
      <w:r>
        <w:rPr>
          <w:b/>
        </w:rPr>
        <w:t xml:space="preserve">Entire Agreement. </w:t>
      </w:r>
      <w:r>
        <w:t xml:space="preserve">This Agreement and any documentation related to support services provided by MLA is the entire agreement between Library and MLA relating to the subject matter of this Agreement and supersedes all prior or contemporaneous oral or written communications, proposals and representations with respect to the subject matter of this Agreement. </w:t>
      </w:r>
    </w:p>
    <w:p w14:paraId="1E0171E9" w14:textId="77777777" w:rsidR="0058166F" w:rsidRDefault="00B9741C">
      <w:pPr>
        <w:spacing w:after="0" w:line="259" w:lineRule="auto"/>
        <w:ind w:left="0" w:firstLine="0"/>
        <w:jc w:val="left"/>
      </w:pPr>
      <w:r>
        <w:t xml:space="preserve"> </w:t>
      </w:r>
    </w:p>
    <w:p w14:paraId="387BC69F" w14:textId="77777777" w:rsidR="0058166F" w:rsidRDefault="00B9741C">
      <w:pPr>
        <w:ind w:left="-5"/>
      </w:pPr>
      <w:r>
        <w:rPr>
          <w:b/>
        </w:rPr>
        <w:t>Notices and Questions.</w:t>
      </w:r>
      <w:r>
        <w:t xml:space="preserve"> All notices and demands hereunder shall be in writing and shall be served by personal service, electronic mail, or by mail at the address of the receiving Party set forth below (or at such different address as may be designated by such Party by written notice to the other Party). All notices or demands by mail shall be by certified or registered mail, return receipt requested, or by </w:t>
      </w:r>
      <w:proofErr w:type="gramStart"/>
      <w:r>
        <w:t>nationally-recognized</w:t>
      </w:r>
      <w:proofErr w:type="gramEnd"/>
      <w:r>
        <w:t xml:space="preserve"> private express courier and shall be deemed complete upon receipt. </w:t>
      </w:r>
    </w:p>
    <w:p w14:paraId="7F7F8678" w14:textId="77777777" w:rsidR="0058166F" w:rsidRDefault="00B9741C">
      <w:pPr>
        <w:spacing w:after="0" w:line="259" w:lineRule="auto"/>
        <w:ind w:left="0" w:firstLine="0"/>
        <w:jc w:val="left"/>
      </w:pPr>
      <w:r>
        <w:t xml:space="preserve"> </w:t>
      </w:r>
    </w:p>
    <w:tbl>
      <w:tblPr>
        <w:tblStyle w:val="TableGrid"/>
        <w:tblW w:w="8728" w:type="dxa"/>
        <w:tblInd w:w="0" w:type="dxa"/>
        <w:tblLook w:val="04A0" w:firstRow="1" w:lastRow="0" w:firstColumn="1" w:lastColumn="0" w:noHBand="0" w:noVBand="1"/>
      </w:tblPr>
      <w:tblGrid>
        <w:gridCol w:w="2881"/>
        <w:gridCol w:w="720"/>
        <w:gridCol w:w="5127"/>
      </w:tblGrid>
      <w:tr w:rsidR="0058166F" w14:paraId="72300F5D" w14:textId="77777777">
        <w:trPr>
          <w:trHeight w:val="271"/>
        </w:trPr>
        <w:tc>
          <w:tcPr>
            <w:tcW w:w="2881" w:type="dxa"/>
            <w:tcBorders>
              <w:top w:val="nil"/>
              <w:left w:val="nil"/>
              <w:bottom w:val="nil"/>
              <w:right w:val="nil"/>
            </w:tcBorders>
          </w:tcPr>
          <w:p w14:paraId="5A569916" w14:textId="77777777" w:rsidR="0058166F" w:rsidRDefault="00B9741C">
            <w:pPr>
              <w:tabs>
                <w:tab w:val="center" w:pos="821"/>
                <w:tab w:val="center" w:pos="1972"/>
              </w:tabs>
              <w:spacing w:after="0" w:line="259" w:lineRule="auto"/>
              <w:ind w:left="0" w:firstLine="0"/>
              <w:jc w:val="left"/>
            </w:pPr>
            <w:r>
              <w:t xml:space="preserve"> </w:t>
            </w:r>
            <w:r>
              <w:tab/>
              <w:t xml:space="preserve"> </w:t>
            </w:r>
            <w:r>
              <w:tab/>
              <w:t xml:space="preserve">If to MLA:  </w:t>
            </w:r>
          </w:p>
        </w:tc>
        <w:tc>
          <w:tcPr>
            <w:tcW w:w="720" w:type="dxa"/>
            <w:tcBorders>
              <w:top w:val="nil"/>
              <w:left w:val="nil"/>
              <w:bottom w:val="nil"/>
              <w:right w:val="nil"/>
            </w:tcBorders>
          </w:tcPr>
          <w:p w14:paraId="473BC59F" w14:textId="77777777" w:rsidR="0058166F" w:rsidRDefault="00B9741C">
            <w:pPr>
              <w:spacing w:after="0" w:line="259" w:lineRule="auto"/>
              <w:ind w:left="0" w:firstLine="0"/>
              <w:jc w:val="left"/>
            </w:pPr>
            <w:r>
              <w:t xml:space="preserve"> </w:t>
            </w:r>
          </w:p>
        </w:tc>
        <w:tc>
          <w:tcPr>
            <w:tcW w:w="5127" w:type="dxa"/>
            <w:tcBorders>
              <w:top w:val="nil"/>
              <w:left w:val="nil"/>
              <w:bottom w:val="nil"/>
              <w:right w:val="nil"/>
            </w:tcBorders>
          </w:tcPr>
          <w:p w14:paraId="5B193C6D" w14:textId="77777777" w:rsidR="0058166F" w:rsidRDefault="00B9741C">
            <w:pPr>
              <w:spacing w:after="0" w:line="259" w:lineRule="auto"/>
              <w:ind w:left="0" w:firstLine="0"/>
              <w:jc w:val="left"/>
            </w:pPr>
            <w:r>
              <w:t xml:space="preserve">Medical Library Association </w:t>
            </w:r>
          </w:p>
        </w:tc>
      </w:tr>
      <w:tr w:rsidR="0058166F" w14:paraId="30CA6D4A" w14:textId="77777777">
        <w:trPr>
          <w:trHeight w:val="276"/>
        </w:trPr>
        <w:tc>
          <w:tcPr>
            <w:tcW w:w="2881" w:type="dxa"/>
            <w:tcBorders>
              <w:top w:val="nil"/>
              <w:left w:val="nil"/>
              <w:bottom w:val="nil"/>
              <w:right w:val="nil"/>
            </w:tcBorders>
          </w:tcPr>
          <w:p w14:paraId="38CA66F6" w14:textId="77777777" w:rsidR="0058166F" w:rsidRDefault="00B9741C">
            <w:pPr>
              <w:spacing w:after="0" w:line="259" w:lineRule="auto"/>
              <w:ind w:left="0" w:firstLine="0"/>
              <w:jc w:val="left"/>
            </w:pPr>
            <w:r>
              <w:t xml:space="preserve"> </w:t>
            </w:r>
            <w:r>
              <w:tab/>
              <w:t xml:space="preserve"> </w:t>
            </w:r>
            <w:r>
              <w:tab/>
              <w:t xml:space="preserve"> </w:t>
            </w:r>
            <w:r>
              <w:tab/>
              <w:t xml:space="preserve"> </w:t>
            </w:r>
          </w:p>
        </w:tc>
        <w:tc>
          <w:tcPr>
            <w:tcW w:w="720" w:type="dxa"/>
            <w:tcBorders>
              <w:top w:val="nil"/>
              <w:left w:val="nil"/>
              <w:bottom w:val="nil"/>
              <w:right w:val="nil"/>
            </w:tcBorders>
          </w:tcPr>
          <w:p w14:paraId="47DCAEBA" w14:textId="77777777" w:rsidR="0058166F" w:rsidRDefault="00B9741C">
            <w:pPr>
              <w:spacing w:after="0" w:line="259" w:lineRule="auto"/>
              <w:ind w:left="0" w:firstLine="0"/>
              <w:jc w:val="left"/>
            </w:pPr>
            <w:r>
              <w:t xml:space="preserve"> </w:t>
            </w:r>
          </w:p>
        </w:tc>
        <w:tc>
          <w:tcPr>
            <w:tcW w:w="5127" w:type="dxa"/>
            <w:tcBorders>
              <w:top w:val="nil"/>
              <w:left w:val="nil"/>
              <w:bottom w:val="nil"/>
              <w:right w:val="nil"/>
            </w:tcBorders>
          </w:tcPr>
          <w:p w14:paraId="7827FAB8" w14:textId="77777777" w:rsidR="0058166F" w:rsidRDefault="00B9741C">
            <w:pPr>
              <w:spacing w:after="0" w:line="259" w:lineRule="auto"/>
              <w:ind w:left="0" w:firstLine="0"/>
              <w:jc w:val="left"/>
            </w:pPr>
            <w:r>
              <w:t xml:space="preserve">225 West Wacker Drive, Suite 650 </w:t>
            </w:r>
          </w:p>
        </w:tc>
      </w:tr>
      <w:tr w:rsidR="0058166F" w14:paraId="08217C4A" w14:textId="77777777">
        <w:trPr>
          <w:trHeight w:val="276"/>
        </w:trPr>
        <w:tc>
          <w:tcPr>
            <w:tcW w:w="2881" w:type="dxa"/>
            <w:tcBorders>
              <w:top w:val="nil"/>
              <w:left w:val="nil"/>
              <w:bottom w:val="nil"/>
              <w:right w:val="nil"/>
            </w:tcBorders>
          </w:tcPr>
          <w:p w14:paraId="60CF80E1" w14:textId="77777777" w:rsidR="0058166F" w:rsidRDefault="00B9741C">
            <w:pPr>
              <w:spacing w:after="0" w:line="259" w:lineRule="auto"/>
              <w:ind w:left="0" w:firstLine="0"/>
              <w:jc w:val="left"/>
            </w:pPr>
            <w:r>
              <w:t xml:space="preserve"> </w:t>
            </w:r>
            <w:r>
              <w:tab/>
              <w:t xml:space="preserve"> </w:t>
            </w:r>
            <w:r>
              <w:tab/>
              <w:t xml:space="preserve"> </w:t>
            </w:r>
            <w:r>
              <w:tab/>
              <w:t xml:space="preserve"> </w:t>
            </w:r>
          </w:p>
        </w:tc>
        <w:tc>
          <w:tcPr>
            <w:tcW w:w="720" w:type="dxa"/>
            <w:tcBorders>
              <w:top w:val="nil"/>
              <w:left w:val="nil"/>
              <w:bottom w:val="nil"/>
              <w:right w:val="nil"/>
            </w:tcBorders>
          </w:tcPr>
          <w:p w14:paraId="13901F24" w14:textId="77777777" w:rsidR="0058166F" w:rsidRDefault="00B9741C">
            <w:pPr>
              <w:spacing w:after="0" w:line="259" w:lineRule="auto"/>
              <w:ind w:left="0" w:firstLine="0"/>
              <w:jc w:val="left"/>
            </w:pPr>
            <w:r>
              <w:t xml:space="preserve"> </w:t>
            </w:r>
          </w:p>
        </w:tc>
        <w:tc>
          <w:tcPr>
            <w:tcW w:w="5127" w:type="dxa"/>
            <w:tcBorders>
              <w:top w:val="nil"/>
              <w:left w:val="nil"/>
              <w:bottom w:val="nil"/>
              <w:right w:val="nil"/>
            </w:tcBorders>
          </w:tcPr>
          <w:p w14:paraId="1B077508" w14:textId="77777777" w:rsidR="0058166F" w:rsidRDefault="00B9741C">
            <w:pPr>
              <w:spacing w:after="0" w:line="259" w:lineRule="auto"/>
              <w:ind w:left="0" w:firstLine="0"/>
              <w:jc w:val="left"/>
            </w:pPr>
            <w:r>
              <w:t xml:space="preserve">Chicago, IL 60606-1210 </w:t>
            </w:r>
          </w:p>
        </w:tc>
      </w:tr>
      <w:tr w:rsidR="0058166F" w14:paraId="3ABCDBA8" w14:textId="77777777">
        <w:trPr>
          <w:trHeight w:val="276"/>
        </w:trPr>
        <w:tc>
          <w:tcPr>
            <w:tcW w:w="2881" w:type="dxa"/>
            <w:tcBorders>
              <w:top w:val="nil"/>
              <w:left w:val="nil"/>
              <w:bottom w:val="nil"/>
              <w:right w:val="nil"/>
            </w:tcBorders>
          </w:tcPr>
          <w:p w14:paraId="07A9E832" w14:textId="77777777" w:rsidR="0058166F" w:rsidRDefault="00B9741C">
            <w:pPr>
              <w:spacing w:after="0" w:line="259" w:lineRule="auto"/>
              <w:ind w:left="0" w:firstLine="0"/>
              <w:jc w:val="left"/>
            </w:pPr>
            <w:r>
              <w:t xml:space="preserve"> </w:t>
            </w:r>
            <w:r>
              <w:tab/>
              <w:t xml:space="preserve"> </w:t>
            </w:r>
            <w:r>
              <w:tab/>
              <w:t xml:space="preserve"> </w:t>
            </w:r>
            <w:r>
              <w:tab/>
              <w:t xml:space="preserve"> </w:t>
            </w:r>
          </w:p>
        </w:tc>
        <w:tc>
          <w:tcPr>
            <w:tcW w:w="720" w:type="dxa"/>
            <w:tcBorders>
              <w:top w:val="nil"/>
              <w:left w:val="nil"/>
              <w:bottom w:val="nil"/>
              <w:right w:val="nil"/>
            </w:tcBorders>
          </w:tcPr>
          <w:p w14:paraId="1C3D7A51" w14:textId="77777777" w:rsidR="0058166F" w:rsidRDefault="00B9741C">
            <w:pPr>
              <w:spacing w:after="0" w:line="259" w:lineRule="auto"/>
              <w:ind w:left="0" w:firstLine="0"/>
              <w:jc w:val="left"/>
            </w:pPr>
            <w:r>
              <w:t xml:space="preserve"> </w:t>
            </w:r>
          </w:p>
        </w:tc>
        <w:tc>
          <w:tcPr>
            <w:tcW w:w="5127" w:type="dxa"/>
            <w:tcBorders>
              <w:top w:val="nil"/>
              <w:left w:val="nil"/>
              <w:bottom w:val="nil"/>
              <w:right w:val="nil"/>
            </w:tcBorders>
          </w:tcPr>
          <w:p w14:paraId="7D8A3915" w14:textId="77777777" w:rsidR="0058166F" w:rsidRDefault="00B9741C">
            <w:pPr>
              <w:spacing w:after="0" w:line="259" w:lineRule="auto"/>
              <w:ind w:left="0" w:firstLine="0"/>
              <w:jc w:val="left"/>
            </w:pPr>
            <w:r>
              <w:t xml:space="preserve">Attention: Kevin Baliozian </w:t>
            </w:r>
          </w:p>
        </w:tc>
      </w:tr>
      <w:tr w:rsidR="0058166F" w14:paraId="1D364ACD" w14:textId="77777777">
        <w:trPr>
          <w:trHeight w:val="276"/>
        </w:trPr>
        <w:tc>
          <w:tcPr>
            <w:tcW w:w="2881" w:type="dxa"/>
            <w:tcBorders>
              <w:top w:val="nil"/>
              <w:left w:val="nil"/>
              <w:bottom w:val="nil"/>
              <w:right w:val="nil"/>
            </w:tcBorders>
          </w:tcPr>
          <w:p w14:paraId="7A438DC6" w14:textId="77777777" w:rsidR="0058166F" w:rsidRDefault="00B9741C">
            <w:pPr>
              <w:spacing w:after="0" w:line="259" w:lineRule="auto"/>
              <w:ind w:left="0" w:firstLine="0"/>
              <w:jc w:val="left"/>
            </w:pPr>
            <w:r>
              <w:t xml:space="preserve"> </w:t>
            </w:r>
            <w:r>
              <w:tab/>
              <w:t xml:space="preserve"> </w:t>
            </w:r>
            <w:r>
              <w:tab/>
              <w:t xml:space="preserve"> </w:t>
            </w:r>
            <w:r>
              <w:tab/>
              <w:t xml:space="preserve"> </w:t>
            </w:r>
          </w:p>
        </w:tc>
        <w:tc>
          <w:tcPr>
            <w:tcW w:w="720" w:type="dxa"/>
            <w:tcBorders>
              <w:top w:val="nil"/>
              <w:left w:val="nil"/>
              <w:bottom w:val="nil"/>
              <w:right w:val="nil"/>
            </w:tcBorders>
          </w:tcPr>
          <w:p w14:paraId="0CA2EBA7" w14:textId="77777777" w:rsidR="0058166F" w:rsidRDefault="00B9741C">
            <w:pPr>
              <w:spacing w:after="0" w:line="259" w:lineRule="auto"/>
              <w:ind w:left="0" w:firstLine="0"/>
              <w:jc w:val="left"/>
            </w:pPr>
            <w:r>
              <w:t xml:space="preserve"> </w:t>
            </w:r>
          </w:p>
        </w:tc>
        <w:tc>
          <w:tcPr>
            <w:tcW w:w="5127" w:type="dxa"/>
            <w:tcBorders>
              <w:top w:val="nil"/>
              <w:left w:val="nil"/>
              <w:bottom w:val="nil"/>
              <w:right w:val="nil"/>
            </w:tcBorders>
          </w:tcPr>
          <w:p w14:paraId="61372FEC" w14:textId="77777777" w:rsidR="0058166F" w:rsidRDefault="00B9741C">
            <w:pPr>
              <w:spacing w:after="0" w:line="259" w:lineRule="auto"/>
              <w:ind w:left="0" w:firstLine="0"/>
              <w:jc w:val="left"/>
            </w:pPr>
            <w:r>
              <w:t xml:space="preserve">Email: baliozian@mail.mlahq.org </w:t>
            </w:r>
          </w:p>
        </w:tc>
      </w:tr>
      <w:tr w:rsidR="0058166F" w14:paraId="237FBBD1" w14:textId="77777777">
        <w:trPr>
          <w:trHeight w:val="552"/>
        </w:trPr>
        <w:tc>
          <w:tcPr>
            <w:tcW w:w="2881" w:type="dxa"/>
            <w:tcBorders>
              <w:top w:val="nil"/>
              <w:left w:val="nil"/>
              <w:bottom w:val="nil"/>
              <w:right w:val="nil"/>
            </w:tcBorders>
          </w:tcPr>
          <w:p w14:paraId="46E05AB0" w14:textId="77777777" w:rsidR="0058166F" w:rsidRDefault="00B9741C">
            <w:pPr>
              <w:spacing w:after="0" w:line="259" w:lineRule="auto"/>
              <w:ind w:left="0" w:firstLine="0"/>
              <w:jc w:val="left"/>
            </w:pPr>
            <w:r>
              <w:t xml:space="preserve"> </w:t>
            </w:r>
            <w:r>
              <w:tab/>
              <w:t xml:space="preserve"> </w:t>
            </w:r>
            <w:r>
              <w:tab/>
              <w:t xml:space="preserve"> </w:t>
            </w:r>
            <w:r>
              <w:tab/>
              <w:t xml:space="preserve"> </w:t>
            </w:r>
          </w:p>
          <w:p w14:paraId="2803DEF7" w14:textId="77777777" w:rsidR="0058166F" w:rsidRDefault="00B9741C">
            <w:pPr>
              <w:spacing w:after="0" w:line="259" w:lineRule="auto"/>
              <w:ind w:left="0" w:firstLine="0"/>
              <w:jc w:val="left"/>
            </w:pPr>
            <w:r>
              <w:t xml:space="preserve"> </w:t>
            </w:r>
          </w:p>
        </w:tc>
        <w:tc>
          <w:tcPr>
            <w:tcW w:w="720" w:type="dxa"/>
            <w:tcBorders>
              <w:top w:val="nil"/>
              <w:left w:val="nil"/>
              <w:bottom w:val="nil"/>
              <w:right w:val="nil"/>
            </w:tcBorders>
          </w:tcPr>
          <w:p w14:paraId="378D7915" w14:textId="77777777" w:rsidR="0058166F" w:rsidRDefault="00B9741C">
            <w:pPr>
              <w:spacing w:after="0" w:line="259" w:lineRule="auto"/>
              <w:ind w:left="0" w:firstLine="0"/>
              <w:jc w:val="left"/>
            </w:pPr>
            <w:r>
              <w:t xml:space="preserve"> </w:t>
            </w:r>
          </w:p>
        </w:tc>
        <w:tc>
          <w:tcPr>
            <w:tcW w:w="5127" w:type="dxa"/>
            <w:tcBorders>
              <w:top w:val="nil"/>
              <w:left w:val="nil"/>
              <w:bottom w:val="nil"/>
              <w:right w:val="nil"/>
            </w:tcBorders>
          </w:tcPr>
          <w:p w14:paraId="496ADBD1" w14:textId="77777777" w:rsidR="0058166F" w:rsidRDefault="00B9741C">
            <w:pPr>
              <w:spacing w:after="0" w:line="259" w:lineRule="auto"/>
              <w:ind w:left="0" w:firstLine="0"/>
              <w:jc w:val="left"/>
            </w:pPr>
            <w:r>
              <w:t xml:space="preserve">Phone: (312) 419-9094 </w:t>
            </w:r>
          </w:p>
        </w:tc>
      </w:tr>
      <w:tr w:rsidR="0058166F" w14:paraId="1F4D6458" w14:textId="77777777">
        <w:trPr>
          <w:trHeight w:val="271"/>
        </w:trPr>
        <w:tc>
          <w:tcPr>
            <w:tcW w:w="3601" w:type="dxa"/>
            <w:gridSpan w:val="2"/>
            <w:tcBorders>
              <w:top w:val="nil"/>
              <w:left w:val="nil"/>
              <w:bottom w:val="nil"/>
              <w:right w:val="nil"/>
            </w:tcBorders>
          </w:tcPr>
          <w:p w14:paraId="76550110" w14:textId="77777777" w:rsidR="0058166F" w:rsidRDefault="00B9741C">
            <w:pPr>
              <w:tabs>
                <w:tab w:val="center" w:pos="720"/>
                <w:tab w:val="center" w:pos="2064"/>
              </w:tabs>
              <w:spacing w:after="0" w:line="259" w:lineRule="auto"/>
              <w:ind w:left="0" w:firstLine="0"/>
              <w:jc w:val="left"/>
            </w:pPr>
            <w:r>
              <w:t xml:space="preserve"> </w:t>
            </w:r>
            <w:r>
              <w:tab/>
              <w:t xml:space="preserve"> </w:t>
            </w:r>
            <w:r>
              <w:tab/>
              <w:t xml:space="preserve">If to Library:  </w:t>
            </w:r>
          </w:p>
        </w:tc>
        <w:tc>
          <w:tcPr>
            <w:tcW w:w="5127" w:type="dxa"/>
            <w:tcBorders>
              <w:top w:val="nil"/>
              <w:left w:val="nil"/>
              <w:bottom w:val="nil"/>
              <w:right w:val="nil"/>
            </w:tcBorders>
          </w:tcPr>
          <w:p w14:paraId="3616AF3C" w14:textId="77777777" w:rsidR="0058166F" w:rsidRDefault="00B9741C">
            <w:pPr>
              <w:spacing w:after="0" w:line="259" w:lineRule="auto"/>
              <w:ind w:left="0" w:firstLine="0"/>
            </w:pPr>
            <w:r>
              <w:t xml:space="preserve">As set forth on the signature page to this Agreement. </w:t>
            </w:r>
          </w:p>
        </w:tc>
      </w:tr>
    </w:tbl>
    <w:p w14:paraId="770F4BBF" w14:textId="77777777" w:rsidR="0058166F" w:rsidRDefault="00B9741C">
      <w:pPr>
        <w:spacing w:after="0" w:line="259" w:lineRule="auto"/>
        <w:ind w:left="1080" w:firstLine="0"/>
        <w:jc w:val="left"/>
      </w:pPr>
      <w:r>
        <w:t xml:space="preserve"> </w:t>
      </w:r>
    </w:p>
    <w:p w14:paraId="20D9DF0A" w14:textId="77777777" w:rsidR="0058166F" w:rsidRDefault="00B9741C">
      <w:pPr>
        <w:ind w:left="-5"/>
      </w:pPr>
      <w:r>
        <w:rPr>
          <w:b/>
        </w:rPr>
        <w:t xml:space="preserve">Compliance with Agreements. </w:t>
      </w:r>
      <w:r>
        <w:t xml:space="preserve">Library shall comply with all of the terms, provisions, covenants, representations, warranties or any other obligations contained in or pursuant to any agreement (if any) with any third party applicable to its ILL transactions, including (without limitation) any agreement with any publisher of any work and/or document subject to an ILL transaction.  </w:t>
      </w:r>
    </w:p>
    <w:p w14:paraId="614E57D3" w14:textId="77777777" w:rsidR="0058166F" w:rsidRDefault="00B9741C">
      <w:pPr>
        <w:spacing w:after="0" w:line="259" w:lineRule="auto"/>
        <w:ind w:left="0" w:firstLine="0"/>
        <w:jc w:val="left"/>
      </w:pPr>
      <w:r>
        <w:t xml:space="preserve"> </w:t>
      </w:r>
    </w:p>
    <w:p w14:paraId="158C27A6" w14:textId="77777777" w:rsidR="0058166F" w:rsidRDefault="00B9741C">
      <w:pPr>
        <w:ind w:left="-5"/>
      </w:pPr>
      <w:r>
        <w:rPr>
          <w:b/>
        </w:rPr>
        <w:t>Waiver/Assignment.</w:t>
      </w:r>
      <w:r>
        <w:t xml:space="preserve"> A waiver of any provision of this Agreement shall only be effective if in a writing signed by the Party against which the waiver is claimed. This Agreement may not be assigned by Library without the prior written consent of MLA. </w:t>
      </w:r>
    </w:p>
    <w:p w14:paraId="3CD9D7A8" w14:textId="77777777" w:rsidR="0058166F" w:rsidRDefault="00B9741C">
      <w:pPr>
        <w:spacing w:after="0" w:line="259" w:lineRule="auto"/>
        <w:ind w:left="1080" w:firstLine="0"/>
        <w:jc w:val="left"/>
      </w:pPr>
      <w:r>
        <w:t xml:space="preserve"> </w:t>
      </w:r>
    </w:p>
    <w:p w14:paraId="0C332565" w14:textId="77777777" w:rsidR="0058166F" w:rsidRDefault="00B9741C">
      <w:pPr>
        <w:ind w:left="-5"/>
      </w:pPr>
      <w:r>
        <w:rPr>
          <w:b/>
        </w:rPr>
        <w:t>Termination of Existing Agreement.</w:t>
      </w:r>
      <w:r>
        <w:t xml:space="preserve"> Effective as of the date on which the MLA EFTS begins processing ILL transactions (“</w:t>
      </w:r>
      <w:r>
        <w:rPr>
          <w:b/>
        </w:rPr>
        <w:t>Operational Date</w:t>
      </w:r>
      <w:r>
        <w:t xml:space="preserve">”), Library hereby acknowledges and agrees (A) that Library’s existing agreement(s) regarding the use of the transaction-based electronic billing system for ILL transactions and document delivery operated by UConn shall, automatically and without any further action by UConn or the Library, be terminated in its entirety and shall no longer be of any force or effect and (B) all rights and obligations under the such agreement(s) will cease other than those that by their terms extend beyond or survive the termination of such agreement(s). UConn shall be an express </w:t>
      </w:r>
      <w:proofErr w:type="gramStart"/>
      <w:r>
        <w:t>third party</w:t>
      </w:r>
      <w:proofErr w:type="gramEnd"/>
      <w:r>
        <w:t xml:space="preserve"> beneficiary of this paragraph. </w:t>
      </w:r>
    </w:p>
    <w:p w14:paraId="212E539C" w14:textId="77777777" w:rsidR="0058166F" w:rsidRDefault="00B9741C">
      <w:pPr>
        <w:spacing w:after="0" w:line="242" w:lineRule="auto"/>
        <w:ind w:left="0" w:right="8230" w:firstLine="0"/>
        <w:jc w:val="left"/>
      </w:pPr>
      <w:r>
        <w:t xml:space="preserve"> </w:t>
      </w:r>
      <w:r>
        <w:rPr>
          <w:b/>
        </w:rPr>
        <w:t xml:space="preserve"> </w:t>
      </w:r>
    </w:p>
    <w:p w14:paraId="094A38D4" w14:textId="77777777" w:rsidR="0058166F" w:rsidRDefault="00B9741C">
      <w:pPr>
        <w:spacing w:after="0" w:line="259" w:lineRule="auto"/>
        <w:ind w:left="0" w:firstLine="0"/>
        <w:jc w:val="left"/>
      </w:pPr>
      <w:r>
        <w:rPr>
          <w:b/>
        </w:rPr>
        <w:lastRenderedPageBreak/>
        <w:t xml:space="preserve"> </w:t>
      </w:r>
    </w:p>
    <w:p w14:paraId="227236CA" w14:textId="77777777" w:rsidR="0058166F" w:rsidRDefault="00B9741C" w:rsidP="00554137">
      <w:pPr>
        <w:ind w:left="-5"/>
      </w:pPr>
      <w:r>
        <w:rPr>
          <w:b/>
        </w:rPr>
        <w:t>Fee Reimbursement.</w:t>
      </w:r>
      <w:r>
        <w:t xml:space="preserve"> If (and only if) (i) the Operational Date is not on or prior to December 31, 2020 or (ii) MLA decides, in its sole discretion, to discontinue the development of the MLA EFTS following the Effective Date, then MLA shall reimburse the Activation Fee (if paid) to Library and Library’s exclusive remedy hereunder shall be such reimbursement of the Activation Fee</w:t>
      </w:r>
      <w:r w:rsidR="00E72194">
        <w:t>.</w:t>
      </w:r>
    </w:p>
    <w:p w14:paraId="34AB623E" w14:textId="13FF397B" w:rsidR="00E72194" w:rsidRDefault="00E72194" w:rsidP="00554137">
      <w:pPr>
        <w:ind w:left="-5"/>
      </w:pPr>
    </w:p>
    <w:p w14:paraId="414CEC4A" w14:textId="77777777" w:rsidR="00E72194" w:rsidRDefault="00E72194" w:rsidP="00554137">
      <w:pPr>
        <w:ind w:left="-5"/>
      </w:pPr>
    </w:p>
    <w:p w14:paraId="60256E3B" w14:textId="77777777" w:rsidR="00E72194" w:rsidRDefault="00E72194" w:rsidP="00E72194">
      <w:pPr>
        <w:ind w:left="0" w:firstLine="720"/>
      </w:pPr>
      <w:r>
        <w:rPr>
          <w:b/>
        </w:rPr>
        <w:t>IN WITNESS WHEREOF</w:t>
      </w:r>
      <w:r>
        <w:t xml:space="preserve">, the Parties, intending legally to be bound, have caused this Agreement to be duly executed and delivered as of the last date of signature set forth below. </w:t>
      </w:r>
    </w:p>
    <w:p w14:paraId="1702AAA6" w14:textId="77777777" w:rsidR="00E72194" w:rsidRDefault="00E72194" w:rsidP="00E72194">
      <w:pPr>
        <w:spacing w:after="64" w:line="259" w:lineRule="auto"/>
        <w:ind w:left="0" w:firstLine="0"/>
        <w:jc w:val="left"/>
      </w:pPr>
      <w:r>
        <w:t xml:space="preserve"> </w:t>
      </w:r>
    </w:p>
    <w:p w14:paraId="5C595448" w14:textId="77777777" w:rsidR="00E72194" w:rsidRDefault="00E72194" w:rsidP="00E72194">
      <w:pPr>
        <w:spacing w:after="0" w:line="259" w:lineRule="auto"/>
        <w:ind w:left="52" w:firstLine="0"/>
        <w:jc w:val="center"/>
      </w:pPr>
      <w:r>
        <w:t xml:space="preserve"> </w:t>
      </w:r>
    </w:p>
    <w:p w14:paraId="6A032DEA" w14:textId="77777777" w:rsidR="00E72194" w:rsidRDefault="00E72194" w:rsidP="00E72194">
      <w:pPr>
        <w:spacing w:after="0" w:line="259" w:lineRule="auto"/>
        <w:ind w:left="52" w:firstLine="0"/>
        <w:jc w:val="center"/>
      </w:pPr>
      <w:r>
        <w:t xml:space="preserve"> </w:t>
      </w:r>
    </w:p>
    <w:p w14:paraId="17054918" w14:textId="77777777" w:rsidR="00E72194" w:rsidRDefault="00E72194" w:rsidP="00E72194">
      <w:pPr>
        <w:spacing w:after="0" w:line="259" w:lineRule="auto"/>
        <w:ind w:left="52" w:firstLine="0"/>
        <w:jc w:val="center"/>
      </w:pPr>
      <w:r>
        <w:t xml:space="preserve"> </w:t>
      </w:r>
    </w:p>
    <w:p w14:paraId="40D1E474" w14:textId="77777777" w:rsidR="00E72194" w:rsidRDefault="00E72194" w:rsidP="00E72194">
      <w:pPr>
        <w:spacing w:after="0" w:line="259" w:lineRule="auto"/>
        <w:ind w:left="-5"/>
        <w:jc w:val="left"/>
      </w:pPr>
      <w:r>
        <w:rPr>
          <w:b/>
        </w:rPr>
        <w:t xml:space="preserve">MEDICAL LIBRARY ASSOCIATION: </w:t>
      </w:r>
    </w:p>
    <w:p w14:paraId="4F35FB99" w14:textId="53896680" w:rsidR="00E72194" w:rsidRDefault="00E72194" w:rsidP="00E72194">
      <w:pPr>
        <w:spacing w:after="0" w:line="259" w:lineRule="auto"/>
        <w:ind w:left="0" w:firstLine="0"/>
        <w:jc w:val="left"/>
      </w:pPr>
      <w:r>
        <w:t xml:space="preserve"> </w:t>
      </w:r>
    </w:p>
    <w:p w14:paraId="592E319D" w14:textId="581BD876" w:rsidR="00C15F45" w:rsidRDefault="00C15F45" w:rsidP="005539A9">
      <w:pPr>
        <w:tabs>
          <w:tab w:val="left" w:pos="1440"/>
          <w:tab w:val="right" w:pos="4320"/>
        </w:tabs>
        <w:spacing w:after="0" w:line="259" w:lineRule="auto"/>
        <w:ind w:left="0" w:firstLine="0"/>
        <w:jc w:val="left"/>
      </w:pPr>
      <w:r>
        <w:t xml:space="preserve">By: </w:t>
      </w:r>
      <w:r w:rsidR="005539A9">
        <w:tab/>
      </w:r>
      <w:r w:rsidR="005539A9" w:rsidRPr="00B70F22">
        <w:rPr>
          <w:u w:val="single"/>
        </w:rPr>
        <w:tab/>
      </w:r>
    </w:p>
    <w:p w14:paraId="454F19DA" w14:textId="447859DA" w:rsidR="00C15F45" w:rsidRDefault="00C15F45" w:rsidP="005539A9">
      <w:pPr>
        <w:tabs>
          <w:tab w:val="left" w:pos="1440"/>
          <w:tab w:val="right" w:pos="4320"/>
        </w:tabs>
        <w:spacing w:after="0" w:line="259" w:lineRule="auto"/>
        <w:ind w:left="0" w:firstLine="0"/>
        <w:jc w:val="left"/>
      </w:pPr>
      <w:r>
        <w:t xml:space="preserve">Print Name: </w:t>
      </w:r>
      <w:r w:rsidR="005539A9">
        <w:tab/>
      </w:r>
      <w:r w:rsidRPr="005539A9">
        <w:rPr>
          <w:u w:val="single"/>
        </w:rPr>
        <w:t>Kevin Baliozian</w:t>
      </w:r>
      <w:r w:rsidR="005539A9" w:rsidRPr="00B70F22">
        <w:rPr>
          <w:u w:val="single"/>
        </w:rPr>
        <w:tab/>
      </w:r>
    </w:p>
    <w:p w14:paraId="71E85B39" w14:textId="6474A894" w:rsidR="00C15F45" w:rsidRPr="00BD6652" w:rsidRDefault="00C15F45" w:rsidP="005539A9">
      <w:pPr>
        <w:tabs>
          <w:tab w:val="left" w:pos="1440"/>
          <w:tab w:val="right" w:pos="4320"/>
        </w:tabs>
        <w:spacing w:after="0" w:line="259" w:lineRule="auto"/>
        <w:ind w:left="0" w:firstLine="0"/>
        <w:jc w:val="left"/>
        <w:rPr>
          <w:u w:val="single"/>
        </w:rPr>
      </w:pPr>
      <w:r>
        <w:t>Title:</w:t>
      </w:r>
      <w:r w:rsidR="00BD6652">
        <w:tab/>
      </w:r>
      <w:r w:rsidRPr="00BD6652">
        <w:rPr>
          <w:u w:val="single"/>
        </w:rPr>
        <w:t>Executive Director</w:t>
      </w:r>
      <w:r w:rsidR="00BD6652">
        <w:rPr>
          <w:u w:val="single"/>
        </w:rPr>
        <w:tab/>
      </w:r>
    </w:p>
    <w:p w14:paraId="6D9A02A4" w14:textId="02FD2E2C" w:rsidR="00C15F45" w:rsidRDefault="00C15F45" w:rsidP="005539A9">
      <w:pPr>
        <w:tabs>
          <w:tab w:val="left" w:pos="1440"/>
          <w:tab w:val="right" w:pos="4320"/>
        </w:tabs>
        <w:spacing w:after="0" w:line="259" w:lineRule="auto"/>
        <w:ind w:left="0" w:firstLine="0"/>
        <w:jc w:val="left"/>
      </w:pPr>
      <w:r>
        <w:t>Date:</w:t>
      </w:r>
      <w:r w:rsidR="00BD6652">
        <w:tab/>
      </w:r>
      <w:r w:rsidR="00A306F2" w:rsidRPr="00B70F22">
        <w:rPr>
          <w:u w:val="single"/>
        </w:rPr>
        <w:tab/>
      </w:r>
    </w:p>
    <w:p w14:paraId="782636E9" w14:textId="3A93D7B7" w:rsidR="00E72194" w:rsidRDefault="00E72194" w:rsidP="00E72194">
      <w:pPr>
        <w:spacing w:after="0" w:line="259" w:lineRule="auto"/>
        <w:ind w:left="0" w:firstLine="0"/>
        <w:jc w:val="left"/>
      </w:pPr>
    </w:p>
    <w:p w14:paraId="6D157045" w14:textId="77777777" w:rsidR="00E72194" w:rsidRDefault="00E72194" w:rsidP="00E72194">
      <w:pPr>
        <w:spacing w:after="0" w:line="259" w:lineRule="auto"/>
        <w:ind w:left="0" w:firstLine="0"/>
        <w:jc w:val="left"/>
      </w:pPr>
      <w:r>
        <w:t xml:space="preserve"> </w:t>
      </w:r>
    </w:p>
    <w:p w14:paraId="6A80E8FF" w14:textId="77777777" w:rsidR="00E72194" w:rsidRDefault="00E72194" w:rsidP="00E72194">
      <w:pPr>
        <w:spacing w:after="0" w:line="259" w:lineRule="auto"/>
        <w:ind w:left="0" w:firstLine="0"/>
        <w:jc w:val="left"/>
      </w:pPr>
      <w:r>
        <w:t xml:space="preserve"> </w:t>
      </w:r>
    </w:p>
    <w:p w14:paraId="6E77680F" w14:textId="77777777" w:rsidR="00E72194" w:rsidRDefault="00E72194" w:rsidP="00E72194">
      <w:pPr>
        <w:spacing w:after="0" w:line="259" w:lineRule="auto"/>
        <w:ind w:left="-5"/>
        <w:jc w:val="left"/>
      </w:pPr>
      <w:r>
        <w:rPr>
          <w:b/>
        </w:rPr>
        <w:t xml:space="preserve">LIBRARY: </w:t>
      </w:r>
    </w:p>
    <w:p w14:paraId="75DFF717" w14:textId="77777777" w:rsidR="00E72194" w:rsidRDefault="00E72194" w:rsidP="00E72194">
      <w:pPr>
        <w:spacing w:after="0" w:line="259" w:lineRule="auto"/>
        <w:ind w:left="0" w:firstLine="0"/>
        <w:jc w:val="left"/>
      </w:pPr>
      <w:r>
        <w:t xml:space="preserve"> </w:t>
      </w:r>
    </w:p>
    <w:p w14:paraId="32A81EFF" w14:textId="63FEADA2" w:rsidR="00B70F22" w:rsidRDefault="00B70F22" w:rsidP="00BD6652">
      <w:pPr>
        <w:tabs>
          <w:tab w:val="left" w:pos="1440"/>
          <w:tab w:val="right" w:pos="4320"/>
        </w:tabs>
        <w:spacing w:after="0" w:line="259" w:lineRule="auto"/>
        <w:ind w:left="0" w:firstLine="0"/>
        <w:jc w:val="left"/>
      </w:pPr>
      <w:r>
        <w:t xml:space="preserve">By: </w:t>
      </w:r>
      <w:r w:rsidR="00BD6652">
        <w:tab/>
      </w:r>
      <w:r w:rsidRPr="00B70F22">
        <w:rPr>
          <w:u w:val="single"/>
        </w:rPr>
        <w:tab/>
      </w:r>
    </w:p>
    <w:p w14:paraId="76B9F1D4" w14:textId="0686108B" w:rsidR="00B70F22" w:rsidRDefault="00B70F22" w:rsidP="00BD6652">
      <w:pPr>
        <w:tabs>
          <w:tab w:val="left" w:pos="1440"/>
          <w:tab w:val="right" w:pos="4320"/>
        </w:tabs>
        <w:spacing w:after="0" w:line="259" w:lineRule="auto"/>
        <w:ind w:left="0" w:firstLine="0"/>
        <w:jc w:val="left"/>
      </w:pPr>
      <w:r>
        <w:t>Print</w:t>
      </w:r>
      <w:r w:rsidR="00BD6652">
        <w:t xml:space="preserve"> Name</w:t>
      </w:r>
      <w:r>
        <w:t xml:space="preserve">: </w:t>
      </w:r>
      <w:r w:rsidR="00BD6652">
        <w:tab/>
      </w:r>
      <w:r w:rsidRPr="00B70F22">
        <w:rPr>
          <w:u w:val="single"/>
        </w:rPr>
        <w:tab/>
      </w:r>
    </w:p>
    <w:p w14:paraId="567F4002" w14:textId="4EDFCDEE" w:rsidR="00B70F22" w:rsidRDefault="00B70F22" w:rsidP="00BD6652">
      <w:pPr>
        <w:tabs>
          <w:tab w:val="left" w:pos="1440"/>
          <w:tab w:val="right" w:pos="4320"/>
        </w:tabs>
        <w:spacing w:after="0" w:line="259" w:lineRule="auto"/>
        <w:ind w:left="0" w:firstLine="0"/>
        <w:jc w:val="left"/>
      </w:pPr>
      <w:r>
        <w:t>Title:</w:t>
      </w:r>
      <w:r w:rsidR="00BD6652">
        <w:tab/>
      </w:r>
      <w:r w:rsidRPr="00B70F22">
        <w:rPr>
          <w:u w:val="single"/>
        </w:rPr>
        <w:tab/>
      </w:r>
    </w:p>
    <w:p w14:paraId="6AC77F71" w14:textId="7AEC1161" w:rsidR="00B70F22" w:rsidRDefault="00B70F22" w:rsidP="00BD6652">
      <w:pPr>
        <w:tabs>
          <w:tab w:val="left" w:pos="1440"/>
          <w:tab w:val="right" w:pos="4320"/>
        </w:tabs>
        <w:spacing w:after="0" w:line="259" w:lineRule="auto"/>
        <w:ind w:left="0" w:firstLine="0"/>
        <w:jc w:val="left"/>
      </w:pPr>
      <w:r>
        <w:t>Date:</w:t>
      </w:r>
      <w:r w:rsidR="00BD6652">
        <w:tab/>
      </w:r>
      <w:r w:rsidRPr="00B70F22">
        <w:rPr>
          <w:u w:val="single"/>
        </w:rPr>
        <w:tab/>
      </w:r>
    </w:p>
    <w:p w14:paraId="2C172012" w14:textId="459F2E4E" w:rsidR="00E72194" w:rsidRDefault="00E72194" w:rsidP="00E72194">
      <w:pPr>
        <w:spacing w:after="0" w:line="259" w:lineRule="auto"/>
        <w:ind w:left="0" w:firstLine="0"/>
        <w:jc w:val="left"/>
      </w:pPr>
    </w:p>
    <w:p w14:paraId="2C34D251" w14:textId="17BCBD77" w:rsidR="00E72194" w:rsidRDefault="00E72194" w:rsidP="00E72194">
      <w:pPr>
        <w:spacing w:after="0" w:line="259" w:lineRule="auto"/>
        <w:ind w:left="0" w:firstLine="0"/>
        <w:jc w:val="left"/>
      </w:pPr>
      <w:r>
        <w:t xml:space="preserve"> </w:t>
      </w:r>
    </w:p>
    <w:p w14:paraId="01753523" w14:textId="77777777" w:rsidR="00E72194" w:rsidRDefault="00E72194" w:rsidP="00E72194">
      <w:pPr>
        <w:spacing w:after="0" w:line="259" w:lineRule="auto"/>
        <w:ind w:left="0" w:firstLine="0"/>
        <w:jc w:val="left"/>
      </w:pPr>
      <w:r>
        <w:rPr>
          <w:b/>
        </w:rPr>
        <w:t xml:space="preserve"> </w:t>
      </w:r>
    </w:p>
    <w:p w14:paraId="08842CAD" w14:textId="77777777" w:rsidR="00E72194" w:rsidRDefault="00E72194" w:rsidP="00E72194">
      <w:pPr>
        <w:spacing w:after="0" w:line="259" w:lineRule="auto"/>
        <w:ind w:left="0" w:firstLine="0"/>
        <w:jc w:val="left"/>
      </w:pPr>
      <w:r>
        <w:rPr>
          <w:b/>
          <w:u w:val="single" w:color="000000"/>
        </w:rPr>
        <w:t>Library Notice Information</w:t>
      </w:r>
      <w:r>
        <w:rPr>
          <w:b/>
        </w:rPr>
        <w:t xml:space="preserve">  </w:t>
      </w:r>
    </w:p>
    <w:p w14:paraId="51B29BB9" w14:textId="77777777" w:rsidR="00E72194" w:rsidRDefault="00E72194" w:rsidP="00E72194">
      <w:pPr>
        <w:spacing w:after="0" w:line="259" w:lineRule="auto"/>
        <w:ind w:left="0" w:firstLine="0"/>
        <w:jc w:val="left"/>
      </w:pPr>
      <w:r>
        <w:rPr>
          <w:b/>
        </w:rPr>
        <w:t xml:space="preserve"> </w:t>
      </w:r>
    </w:p>
    <w:p w14:paraId="4C0CFA5C" w14:textId="77777777" w:rsidR="00E72194" w:rsidRDefault="00E72194" w:rsidP="00E72194">
      <w:pPr>
        <w:tabs>
          <w:tab w:val="center" w:pos="3120"/>
          <w:tab w:val="center" w:pos="5041"/>
        </w:tabs>
        <w:ind w:left="-15" w:firstLine="0"/>
        <w:jc w:val="left"/>
      </w:pPr>
      <w:r>
        <w:t xml:space="preserve">Address: </w:t>
      </w:r>
      <w:r>
        <w:tab/>
        <w:t xml:space="preserve">____________________________ </w:t>
      </w:r>
      <w:r>
        <w:tab/>
        <w:t xml:space="preserve"> </w:t>
      </w:r>
    </w:p>
    <w:p w14:paraId="28ED7E07" w14:textId="77777777" w:rsidR="00E72194" w:rsidRDefault="00E72194" w:rsidP="00E72194">
      <w:pPr>
        <w:tabs>
          <w:tab w:val="center" w:pos="821"/>
          <w:tab w:val="center" w:pos="3120"/>
          <w:tab w:val="center" w:pos="5041"/>
          <w:tab w:val="center" w:pos="5761"/>
        </w:tabs>
        <w:ind w:left="-15" w:firstLine="0"/>
        <w:jc w:val="left"/>
      </w:pPr>
      <w:r>
        <w:t xml:space="preserve"> </w:t>
      </w:r>
      <w:r>
        <w:tab/>
        <w:t xml:space="preserve">  </w:t>
      </w:r>
      <w:r>
        <w:tab/>
        <w:t xml:space="preserve">____________________________ </w:t>
      </w:r>
      <w:r>
        <w:tab/>
        <w:t xml:space="preserve"> </w:t>
      </w:r>
      <w:r>
        <w:tab/>
        <w:t xml:space="preserve"> </w:t>
      </w:r>
    </w:p>
    <w:p w14:paraId="3A08ADE2" w14:textId="77777777" w:rsidR="00E72194" w:rsidRDefault="00E72194" w:rsidP="00E72194">
      <w:pPr>
        <w:tabs>
          <w:tab w:val="center" w:pos="3120"/>
          <w:tab w:val="center" w:pos="5041"/>
        </w:tabs>
        <w:ind w:left="-15" w:firstLine="0"/>
        <w:jc w:val="left"/>
      </w:pPr>
      <w:r>
        <w:t xml:space="preserve">Attention:  </w:t>
      </w:r>
      <w:r>
        <w:tab/>
        <w:t xml:space="preserve">____________________________ </w:t>
      </w:r>
      <w:r>
        <w:tab/>
        <w:t xml:space="preserve"> </w:t>
      </w:r>
    </w:p>
    <w:p w14:paraId="7A037AAF" w14:textId="77777777" w:rsidR="00E72194" w:rsidRDefault="00E72194" w:rsidP="00E72194">
      <w:pPr>
        <w:tabs>
          <w:tab w:val="center" w:pos="3120"/>
          <w:tab w:val="center" w:pos="5041"/>
        </w:tabs>
        <w:ind w:left="-15" w:firstLine="0"/>
        <w:jc w:val="left"/>
      </w:pPr>
      <w:r>
        <w:t xml:space="preserve">Email:   </w:t>
      </w:r>
      <w:r>
        <w:tab/>
        <w:t xml:space="preserve">____________________________ </w:t>
      </w:r>
      <w:r>
        <w:tab/>
        <w:t xml:space="preserve"> </w:t>
      </w:r>
    </w:p>
    <w:p w14:paraId="728685A1" w14:textId="77777777" w:rsidR="00E72194" w:rsidRDefault="00E72194" w:rsidP="00E72194">
      <w:pPr>
        <w:tabs>
          <w:tab w:val="center" w:pos="3120"/>
          <w:tab w:val="center" w:pos="5041"/>
        </w:tabs>
        <w:ind w:left="-15" w:firstLine="0"/>
        <w:jc w:val="left"/>
      </w:pPr>
      <w:r>
        <w:t xml:space="preserve">Phone:  </w:t>
      </w:r>
      <w:r>
        <w:tab/>
        <w:t xml:space="preserve">____________________________ </w:t>
      </w:r>
      <w:r>
        <w:tab/>
        <w:t xml:space="preserve"> </w:t>
      </w:r>
    </w:p>
    <w:p w14:paraId="4E068E19" w14:textId="04BF2998" w:rsidR="00E72194" w:rsidRDefault="00E72194" w:rsidP="00554137">
      <w:pPr>
        <w:ind w:left="-5"/>
        <w:sectPr w:rsidR="00E72194">
          <w:headerReference w:type="even" r:id="rId17"/>
          <w:headerReference w:type="default" r:id="rId18"/>
          <w:footerReference w:type="even" r:id="rId19"/>
          <w:footerReference w:type="default" r:id="rId20"/>
          <w:headerReference w:type="first" r:id="rId21"/>
          <w:footerReference w:type="first" r:id="rId22"/>
          <w:pgSz w:w="12240" w:h="15840"/>
          <w:pgMar w:top="225" w:right="1430" w:bottom="1542" w:left="1440" w:header="249" w:footer="720" w:gutter="0"/>
          <w:cols w:space="720"/>
          <w:titlePg/>
        </w:sectPr>
      </w:pPr>
    </w:p>
    <w:p w14:paraId="4FF23267" w14:textId="292A1413" w:rsidR="0058166F" w:rsidRDefault="0058166F">
      <w:pPr>
        <w:spacing w:after="0" w:line="259" w:lineRule="auto"/>
        <w:ind w:left="0" w:firstLine="0"/>
        <w:jc w:val="left"/>
      </w:pPr>
    </w:p>
    <w:p w14:paraId="19847967" w14:textId="77777777" w:rsidR="0058166F" w:rsidRDefault="00B9741C">
      <w:pPr>
        <w:pStyle w:val="Heading1"/>
        <w:ind w:right="13"/>
      </w:pPr>
      <w:r>
        <w:t xml:space="preserve">Authorization of Payment of Activation Fee </w:t>
      </w:r>
    </w:p>
    <w:p w14:paraId="0A32320C" w14:textId="77777777" w:rsidR="0058166F" w:rsidRDefault="00B9741C">
      <w:pPr>
        <w:spacing w:after="0" w:line="259" w:lineRule="auto"/>
        <w:ind w:left="0" w:firstLine="0"/>
        <w:jc w:val="left"/>
      </w:pPr>
      <w:r>
        <w:rPr>
          <w:b/>
        </w:rPr>
        <w:t xml:space="preserve"> </w:t>
      </w:r>
    </w:p>
    <w:p w14:paraId="42B6B0BB" w14:textId="77777777" w:rsidR="0058166F" w:rsidRDefault="00B9741C">
      <w:pPr>
        <w:spacing w:after="0" w:line="259" w:lineRule="auto"/>
        <w:ind w:left="0" w:firstLine="0"/>
        <w:jc w:val="left"/>
      </w:pPr>
      <w:r>
        <w:rPr>
          <w:sz w:val="22"/>
        </w:rPr>
        <w:t xml:space="preserve"> </w:t>
      </w:r>
    </w:p>
    <w:p w14:paraId="75A6BC83" w14:textId="77777777" w:rsidR="0058166F" w:rsidRDefault="00B9741C">
      <w:pPr>
        <w:spacing w:after="11" w:line="248" w:lineRule="auto"/>
        <w:jc w:val="center"/>
      </w:pPr>
      <w:r>
        <w:rPr>
          <w:b/>
          <w:sz w:val="22"/>
          <w:u w:val="single" w:color="000000"/>
        </w:rPr>
        <w:t>Please review this form and indicate whether the Activation Fee (as defined in the letter agreement</w:t>
      </w:r>
      <w:r>
        <w:rPr>
          <w:b/>
          <w:sz w:val="22"/>
        </w:rPr>
        <w:t xml:space="preserve"> </w:t>
      </w:r>
      <w:r>
        <w:rPr>
          <w:b/>
          <w:sz w:val="22"/>
          <w:u w:val="single" w:color="000000"/>
        </w:rPr>
        <w:t>with MLA) is to be paid through funds currently held by UConn Health, on behalf of its Lyman</w:t>
      </w:r>
      <w:r>
        <w:rPr>
          <w:b/>
          <w:sz w:val="22"/>
        </w:rPr>
        <w:t xml:space="preserve"> </w:t>
      </w:r>
    </w:p>
    <w:p w14:paraId="189AF1D7" w14:textId="77777777" w:rsidR="0058166F" w:rsidRDefault="00B9741C">
      <w:pPr>
        <w:spacing w:after="11" w:line="248" w:lineRule="auto"/>
        <w:ind w:right="3"/>
        <w:jc w:val="center"/>
      </w:pPr>
      <w:r>
        <w:rPr>
          <w:b/>
          <w:sz w:val="22"/>
          <w:u w:val="single" w:color="000000"/>
        </w:rPr>
        <w:t>Maynard Stowe Library (“UConn”) or paid directly to MLA</w:t>
      </w:r>
      <w:r>
        <w:rPr>
          <w:sz w:val="22"/>
        </w:rPr>
        <w:t xml:space="preserve">. </w:t>
      </w:r>
    </w:p>
    <w:p w14:paraId="0B3C8F83" w14:textId="77777777" w:rsidR="0058166F" w:rsidRDefault="00B9741C">
      <w:pPr>
        <w:spacing w:after="0" w:line="259" w:lineRule="auto"/>
        <w:ind w:left="0" w:firstLine="0"/>
        <w:jc w:val="left"/>
      </w:pPr>
      <w:r>
        <w:rPr>
          <w:sz w:val="22"/>
        </w:rPr>
        <w:t xml:space="preserve"> </w:t>
      </w:r>
    </w:p>
    <w:p w14:paraId="2D5A563A" w14:textId="77777777" w:rsidR="0058166F" w:rsidRDefault="00B9741C">
      <w:pPr>
        <w:spacing w:after="4" w:line="251" w:lineRule="auto"/>
        <w:ind w:left="-5"/>
      </w:pPr>
      <w:r>
        <w:rPr>
          <w:sz w:val="22"/>
        </w:rPr>
        <w:t xml:space="preserve">Library hereby agrees that it shall pay a one-time activation fee in the aggregate amount of </w:t>
      </w:r>
      <w:r>
        <w:rPr>
          <w:b/>
          <w:sz w:val="22"/>
          <w:u w:val="single" w:color="000000"/>
        </w:rPr>
        <w:t>$275.00</w:t>
      </w:r>
      <w:r>
        <w:rPr>
          <w:sz w:val="22"/>
        </w:rPr>
        <w:t xml:space="preserve"> in immediately available funds (the “</w:t>
      </w:r>
      <w:r>
        <w:rPr>
          <w:b/>
          <w:sz w:val="22"/>
        </w:rPr>
        <w:t>Activation Fee</w:t>
      </w:r>
      <w:r>
        <w:rPr>
          <w:sz w:val="22"/>
        </w:rPr>
        <w:t>”) on the date hereof in the manner set forth below (</w:t>
      </w:r>
      <w:r>
        <w:rPr>
          <w:b/>
          <w:sz w:val="22"/>
        </w:rPr>
        <w:t>please check the box to indicate</w:t>
      </w:r>
      <w:r>
        <w:rPr>
          <w:sz w:val="22"/>
        </w:rPr>
        <w:t xml:space="preserve">): </w:t>
      </w:r>
    </w:p>
    <w:p w14:paraId="7DAACD67" w14:textId="77777777" w:rsidR="0058166F" w:rsidRDefault="00B9741C">
      <w:pPr>
        <w:spacing w:after="15" w:line="259" w:lineRule="auto"/>
        <w:ind w:left="0" w:firstLine="0"/>
        <w:jc w:val="left"/>
      </w:pPr>
      <w:r>
        <w:rPr>
          <w:sz w:val="22"/>
        </w:rPr>
        <w:t xml:space="preserve"> </w:t>
      </w:r>
    </w:p>
    <w:p w14:paraId="1C96DC8F" w14:textId="77777777" w:rsidR="0058166F" w:rsidRDefault="00B9741C">
      <w:pPr>
        <w:spacing w:after="4" w:line="251" w:lineRule="auto"/>
        <w:ind w:left="730" w:right="719"/>
      </w:pPr>
      <w:r>
        <w:rPr>
          <w:rFonts w:ascii="Segoe UI Symbol" w:eastAsia="Segoe UI Symbol" w:hAnsi="Segoe UI Symbol" w:cs="Segoe UI Symbol"/>
          <w:sz w:val="22"/>
        </w:rPr>
        <w:t>☐</w:t>
      </w:r>
      <w:r>
        <w:rPr>
          <w:sz w:val="22"/>
        </w:rPr>
        <w:t xml:space="preserve"> </w:t>
      </w:r>
      <w:r>
        <w:rPr>
          <w:sz w:val="22"/>
          <w:u w:val="single" w:color="000000"/>
        </w:rPr>
        <w:t>Fund Transfer through EFTS Funds held by UConn</w:t>
      </w:r>
      <w:r>
        <w:rPr>
          <w:sz w:val="22"/>
        </w:rPr>
        <w:t xml:space="preserve">. Library hereby authorizes MLA to take any and all actions and steps as may be necessary, advisable, convenient, or proper to collect, on the Effective Date, the Activation Fee from Library’s existing funds currently held by UConn, and hereby covenants and agrees that (i) Library shall have sufficient funds held by UConn to pay the Activation Fee on the Effective Date and (ii) MLA may present this form to UConn and UConn may rely on this form as Library’s express authorization and direction to transfer funds in an amount equal to the Activation Fee to MLA; </w:t>
      </w:r>
      <w:r>
        <w:rPr>
          <w:b/>
          <w:sz w:val="22"/>
        </w:rPr>
        <w:t xml:space="preserve">OR </w:t>
      </w:r>
    </w:p>
    <w:p w14:paraId="62982267" w14:textId="77777777" w:rsidR="0058166F" w:rsidRDefault="00B9741C">
      <w:pPr>
        <w:spacing w:after="8" w:line="259" w:lineRule="auto"/>
        <w:ind w:left="720" w:firstLine="0"/>
        <w:jc w:val="left"/>
      </w:pPr>
      <w:r>
        <w:rPr>
          <w:b/>
          <w:sz w:val="22"/>
        </w:rPr>
        <w:t xml:space="preserve"> </w:t>
      </w:r>
    </w:p>
    <w:p w14:paraId="016CBC10" w14:textId="77777777" w:rsidR="0058166F" w:rsidRDefault="00B9741C">
      <w:pPr>
        <w:spacing w:after="4" w:line="251" w:lineRule="auto"/>
        <w:ind w:left="730" w:right="728"/>
      </w:pPr>
      <w:r>
        <w:rPr>
          <w:rFonts w:ascii="Segoe UI Symbol" w:eastAsia="Segoe UI Symbol" w:hAnsi="Segoe UI Symbol" w:cs="Segoe UI Symbol"/>
          <w:sz w:val="22"/>
        </w:rPr>
        <w:t>☐</w:t>
      </w:r>
      <w:r>
        <w:rPr>
          <w:sz w:val="22"/>
        </w:rPr>
        <w:t xml:space="preserve"> </w:t>
      </w:r>
      <w:r>
        <w:rPr>
          <w:sz w:val="22"/>
          <w:u w:val="single" w:color="000000"/>
        </w:rPr>
        <w:t>Direct Payment to MLA</w:t>
      </w:r>
      <w:r>
        <w:rPr>
          <w:sz w:val="22"/>
        </w:rPr>
        <w:t>. Library hereby authorizes MLA to issue an invoice directly to Library for the Activation Fee, which invoice shall be paid directly to MLA by Library (</w:t>
      </w:r>
      <w:r>
        <w:rPr>
          <w:i/>
          <w:sz w:val="22"/>
        </w:rPr>
        <w:t>select this option if you do not have an EFTS account at UConn).</w:t>
      </w:r>
      <w:r>
        <w:rPr>
          <w:sz w:val="22"/>
        </w:rPr>
        <w:t xml:space="preserve"> </w:t>
      </w:r>
    </w:p>
    <w:p w14:paraId="437761D7" w14:textId="77777777" w:rsidR="0058166F" w:rsidRDefault="00B9741C">
      <w:pPr>
        <w:spacing w:after="0" w:line="259" w:lineRule="auto"/>
        <w:ind w:left="0" w:firstLine="0"/>
        <w:jc w:val="left"/>
      </w:pPr>
      <w:r>
        <w:rPr>
          <w:sz w:val="22"/>
        </w:rPr>
        <w:t xml:space="preserve"> </w:t>
      </w:r>
    </w:p>
    <w:p w14:paraId="55F15F81" w14:textId="77777777" w:rsidR="0058166F" w:rsidRDefault="00B9741C">
      <w:pPr>
        <w:spacing w:after="224" w:line="259" w:lineRule="auto"/>
        <w:ind w:left="0" w:firstLine="0"/>
        <w:jc w:val="left"/>
      </w:pPr>
      <w:r>
        <w:rPr>
          <w:sz w:val="22"/>
        </w:rPr>
        <w:t xml:space="preserve"> </w:t>
      </w:r>
    </w:p>
    <w:p w14:paraId="27E9BA79" w14:textId="77777777" w:rsidR="0058166F" w:rsidRDefault="00B9741C">
      <w:pPr>
        <w:tabs>
          <w:tab w:val="center" w:pos="4784"/>
        </w:tabs>
        <w:spacing w:after="0" w:line="259" w:lineRule="auto"/>
        <w:ind w:left="0" w:firstLine="0"/>
        <w:jc w:val="left"/>
      </w:pPr>
      <w:r>
        <w:rPr>
          <w:b/>
          <w:sz w:val="22"/>
        </w:rPr>
        <w:t xml:space="preserve">LIBRARY: </w:t>
      </w:r>
      <w:r>
        <w:rPr>
          <w:b/>
          <w:sz w:val="22"/>
        </w:rPr>
        <w:tab/>
      </w:r>
      <w:r>
        <w:rPr>
          <w:sz w:val="22"/>
        </w:rPr>
        <w:t xml:space="preserve"> </w:t>
      </w:r>
    </w:p>
    <w:p w14:paraId="4CA368EE" w14:textId="77777777" w:rsidR="0058166F" w:rsidRDefault="00B9741C">
      <w:pPr>
        <w:spacing w:after="0" w:line="259" w:lineRule="auto"/>
        <w:ind w:left="108" w:firstLine="0"/>
        <w:jc w:val="left"/>
      </w:pPr>
      <w:r>
        <w:rPr>
          <w:sz w:val="22"/>
        </w:rPr>
        <w:t xml:space="preserve"> </w:t>
      </w:r>
    </w:p>
    <w:p w14:paraId="79EC25FD" w14:textId="77777777" w:rsidR="00BD6652" w:rsidRDefault="00BD6652" w:rsidP="00BD6652">
      <w:pPr>
        <w:tabs>
          <w:tab w:val="left" w:pos="1440"/>
          <w:tab w:val="right" w:pos="4320"/>
        </w:tabs>
        <w:spacing w:after="0" w:line="259" w:lineRule="auto"/>
        <w:ind w:left="0" w:firstLine="0"/>
        <w:jc w:val="left"/>
      </w:pPr>
      <w:r>
        <w:t xml:space="preserve">By: </w:t>
      </w:r>
      <w:r>
        <w:tab/>
      </w:r>
      <w:r w:rsidRPr="00B70F22">
        <w:rPr>
          <w:u w:val="single"/>
        </w:rPr>
        <w:tab/>
      </w:r>
    </w:p>
    <w:p w14:paraId="737A429C" w14:textId="77777777" w:rsidR="00BD6652" w:rsidRDefault="00BD6652" w:rsidP="00BD6652">
      <w:pPr>
        <w:tabs>
          <w:tab w:val="left" w:pos="1440"/>
          <w:tab w:val="right" w:pos="4320"/>
        </w:tabs>
        <w:spacing w:after="0" w:line="259" w:lineRule="auto"/>
        <w:ind w:left="0" w:firstLine="0"/>
        <w:jc w:val="left"/>
      </w:pPr>
      <w:r>
        <w:t xml:space="preserve">Print Name: </w:t>
      </w:r>
      <w:r>
        <w:tab/>
      </w:r>
      <w:r w:rsidRPr="00B70F22">
        <w:rPr>
          <w:u w:val="single"/>
        </w:rPr>
        <w:tab/>
      </w:r>
    </w:p>
    <w:p w14:paraId="345A437F" w14:textId="77777777" w:rsidR="00BD6652" w:rsidRDefault="00BD6652" w:rsidP="00BD6652">
      <w:pPr>
        <w:tabs>
          <w:tab w:val="left" w:pos="1440"/>
          <w:tab w:val="right" w:pos="4320"/>
        </w:tabs>
        <w:spacing w:after="0" w:line="259" w:lineRule="auto"/>
        <w:ind w:left="0" w:firstLine="0"/>
        <w:jc w:val="left"/>
      </w:pPr>
      <w:r>
        <w:t>Title:</w:t>
      </w:r>
      <w:r>
        <w:tab/>
      </w:r>
      <w:r w:rsidRPr="00B70F22">
        <w:rPr>
          <w:u w:val="single"/>
        </w:rPr>
        <w:tab/>
      </w:r>
    </w:p>
    <w:p w14:paraId="05DC3D7A" w14:textId="77777777" w:rsidR="00BD6652" w:rsidRDefault="00BD6652" w:rsidP="00BD6652">
      <w:pPr>
        <w:tabs>
          <w:tab w:val="left" w:pos="1440"/>
          <w:tab w:val="right" w:pos="4320"/>
        </w:tabs>
        <w:spacing w:after="0" w:line="259" w:lineRule="auto"/>
        <w:ind w:left="0" w:firstLine="0"/>
        <w:jc w:val="left"/>
      </w:pPr>
      <w:r>
        <w:t>Date:</w:t>
      </w:r>
      <w:r>
        <w:tab/>
      </w:r>
      <w:r w:rsidRPr="00B70F22">
        <w:rPr>
          <w:u w:val="single"/>
        </w:rPr>
        <w:tab/>
      </w:r>
    </w:p>
    <w:p w14:paraId="024A3CB4" w14:textId="320160D2" w:rsidR="0058166F" w:rsidRDefault="0058166F" w:rsidP="00BD6652">
      <w:pPr>
        <w:spacing w:after="2" w:line="259" w:lineRule="auto"/>
        <w:ind w:left="0" w:firstLine="0"/>
        <w:jc w:val="left"/>
      </w:pPr>
    </w:p>
    <w:p w14:paraId="750774E4" w14:textId="77777777" w:rsidR="0058166F" w:rsidRDefault="00B9741C">
      <w:pPr>
        <w:spacing w:after="0" w:line="259" w:lineRule="auto"/>
        <w:ind w:left="0" w:firstLine="0"/>
        <w:jc w:val="left"/>
      </w:pPr>
      <w:r>
        <w:rPr>
          <w:b/>
        </w:rPr>
        <w:t xml:space="preserve"> </w:t>
      </w:r>
    </w:p>
    <w:p w14:paraId="3A1C552D" w14:textId="77777777" w:rsidR="0058166F" w:rsidRDefault="00B9741C">
      <w:pPr>
        <w:spacing w:after="0" w:line="259" w:lineRule="auto"/>
        <w:ind w:left="1234" w:firstLine="0"/>
        <w:jc w:val="center"/>
      </w:pPr>
      <w:r>
        <w:t xml:space="preserve"> </w:t>
      </w:r>
    </w:p>
    <w:p w14:paraId="6BFC83F9" w14:textId="77777777" w:rsidR="0058166F" w:rsidRDefault="00B9741C">
      <w:pPr>
        <w:spacing w:after="0" w:line="259" w:lineRule="auto"/>
        <w:ind w:left="52" w:firstLine="0"/>
        <w:jc w:val="center"/>
      </w:pPr>
      <w:r>
        <w:lastRenderedPageBreak/>
        <w:t xml:space="preserve"> </w:t>
      </w:r>
    </w:p>
    <w:p w14:paraId="515FE57C" w14:textId="77777777" w:rsidR="0058166F" w:rsidRDefault="00B9741C">
      <w:pPr>
        <w:pStyle w:val="Heading1"/>
      </w:pPr>
      <w:r>
        <w:t xml:space="preserve">Authorization to Transfer Existing EFTS Funds </w:t>
      </w:r>
    </w:p>
    <w:p w14:paraId="66F3B3F7" w14:textId="77777777" w:rsidR="0058166F" w:rsidRDefault="00B9741C">
      <w:pPr>
        <w:spacing w:after="0" w:line="259" w:lineRule="auto"/>
        <w:ind w:left="0" w:firstLine="0"/>
        <w:jc w:val="left"/>
      </w:pPr>
      <w:r>
        <w:t xml:space="preserve"> </w:t>
      </w:r>
    </w:p>
    <w:p w14:paraId="2E4BF67B" w14:textId="77777777" w:rsidR="0058166F" w:rsidRDefault="00B9741C">
      <w:pPr>
        <w:spacing w:after="11" w:line="248" w:lineRule="auto"/>
        <w:ind w:right="6"/>
        <w:jc w:val="center"/>
      </w:pPr>
      <w:r>
        <w:rPr>
          <w:b/>
          <w:sz w:val="22"/>
          <w:u w:val="single" w:color="000000"/>
        </w:rPr>
        <w:t>Please review this form and indicate if Library’s existing funds currently held by UConn (the</w:t>
      </w:r>
      <w:r>
        <w:rPr>
          <w:b/>
          <w:sz w:val="22"/>
        </w:rPr>
        <w:t xml:space="preserve"> </w:t>
      </w:r>
    </w:p>
    <w:p w14:paraId="333B87CE" w14:textId="77777777" w:rsidR="0058166F" w:rsidRDefault="00B9741C">
      <w:pPr>
        <w:spacing w:after="11" w:line="248" w:lineRule="auto"/>
        <w:jc w:val="center"/>
      </w:pPr>
      <w:r>
        <w:rPr>
          <w:b/>
          <w:sz w:val="22"/>
          <w:u w:val="single" w:color="000000"/>
        </w:rPr>
        <w:t>“Existing Funds”) are to be transferred to MLA on the date the MLA EFTS begins processing ILL</w:t>
      </w:r>
      <w:r>
        <w:rPr>
          <w:b/>
          <w:sz w:val="22"/>
        </w:rPr>
        <w:t xml:space="preserve"> </w:t>
      </w:r>
      <w:r>
        <w:rPr>
          <w:b/>
          <w:sz w:val="22"/>
          <w:u w:val="single" w:color="000000"/>
        </w:rPr>
        <w:t>transactions.</w:t>
      </w:r>
      <w:r>
        <w:rPr>
          <w:b/>
          <w:sz w:val="22"/>
        </w:rPr>
        <w:t xml:space="preserve"> </w:t>
      </w:r>
    </w:p>
    <w:p w14:paraId="0DD5A961" w14:textId="77777777" w:rsidR="0058166F" w:rsidRDefault="00B9741C">
      <w:pPr>
        <w:spacing w:after="0" w:line="259" w:lineRule="auto"/>
        <w:ind w:left="0" w:firstLine="0"/>
        <w:jc w:val="left"/>
      </w:pPr>
      <w:r>
        <w:rPr>
          <w:sz w:val="22"/>
        </w:rPr>
        <w:t xml:space="preserve"> </w:t>
      </w:r>
    </w:p>
    <w:p w14:paraId="58CFA2E9" w14:textId="77777777" w:rsidR="0058166F" w:rsidRDefault="00B9741C">
      <w:pPr>
        <w:spacing w:after="12" w:line="259" w:lineRule="auto"/>
        <w:ind w:left="0" w:firstLine="0"/>
        <w:jc w:val="left"/>
      </w:pPr>
      <w:r>
        <w:rPr>
          <w:sz w:val="22"/>
        </w:rPr>
        <w:t xml:space="preserve"> </w:t>
      </w:r>
    </w:p>
    <w:p w14:paraId="30A9B916" w14:textId="77777777" w:rsidR="0058166F" w:rsidRDefault="00B9741C">
      <w:pPr>
        <w:spacing w:after="4" w:line="251" w:lineRule="auto"/>
        <w:ind w:left="-5"/>
      </w:pPr>
      <w:r>
        <w:rPr>
          <w:rFonts w:ascii="Segoe UI Symbol" w:eastAsia="Segoe UI Symbol" w:hAnsi="Segoe UI Symbol" w:cs="Segoe UI Symbol"/>
          <w:sz w:val="22"/>
        </w:rPr>
        <w:t>☐</w:t>
      </w:r>
      <w:r>
        <w:rPr>
          <w:sz w:val="22"/>
        </w:rPr>
        <w:t xml:space="preserve"> Library hereby authorizes each of MLA and UConn Health, on behalf of its Lyman Maynard Stowe Library (“</w:t>
      </w:r>
      <w:r>
        <w:rPr>
          <w:b/>
          <w:sz w:val="22"/>
        </w:rPr>
        <w:t>UConn</w:t>
      </w:r>
      <w:r>
        <w:rPr>
          <w:sz w:val="22"/>
        </w:rPr>
        <w:t xml:space="preserve">”), to take any and all actions and steps as may be necessary, advisable, convenient, or proper to transfer, on the date on which the MLA EFTS begins processing ILL transactions, all of the Existing Funds to MLA, solely for the purpose of funding Library’s balance in the MLA EFTS Account (as such term is defined in the letter agreement with MLA) in order to facilitate Library’s use of the MLA EFTS (as such term is defined in the letter agreement with MLA) and Library hereby covenants and agrees that MLA may present this form to UConn and UConn may rely on this form as  Library’s express authorization and direction to transfer funds in an amount equal to the Existing Funds to MLA; </w:t>
      </w:r>
      <w:r>
        <w:rPr>
          <w:b/>
          <w:sz w:val="22"/>
        </w:rPr>
        <w:t>OR</w:t>
      </w:r>
      <w:r>
        <w:rPr>
          <w:sz w:val="22"/>
        </w:rPr>
        <w:t xml:space="preserve"> </w:t>
      </w:r>
    </w:p>
    <w:p w14:paraId="7A2E3ECE" w14:textId="77777777" w:rsidR="0058166F" w:rsidRDefault="00B9741C">
      <w:pPr>
        <w:spacing w:after="15" w:line="259" w:lineRule="auto"/>
        <w:ind w:left="0" w:firstLine="0"/>
        <w:jc w:val="left"/>
      </w:pPr>
      <w:r>
        <w:rPr>
          <w:sz w:val="22"/>
        </w:rPr>
        <w:t xml:space="preserve"> </w:t>
      </w:r>
    </w:p>
    <w:p w14:paraId="5B2C5F6B" w14:textId="77777777" w:rsidR="0058166F" w:rsidRDefault="00B9741C">
      <w:pPr>
        <w:spacing w:after="4" w:line="251" w:lineRule="auto"/>
        <w:ind w:left="-5"/>
      </w:pPr>
      <w:r>
        <w:rPr>
          <w:rFonts w:ascii="Segoe UI Symbol" w:eastAsia="Segoe UI Symbol" w:hAnsi="Segoe UI Symbol" w:cs="Segoe UI Symbol"/>
          <w:sz w:val="22"/>
        </w:rPr>
        <w:t>☐</w:t>
      </w:r>
      <w:r>
        <w:rPr>
          <w:sz w:val="22"/>
        </w:rPr>
        <w:t xml:space="preserve"> Library hereby opts to NOT have its Existing Funds transferred to MLA (</w:t>
      </w:r>
      <w:r>
        <w:rPr>
          <w:i/>
          <w:sz w:val="22"/>
        </w:rPr>
        <w:t>select this option if you do not have an EFTS account at UConn</w:t>
      </w:r>
      <w:r>
        <w:rPr>
          <w:sz w:val="22"/>
        </w:rPr>
        <w:t xml:space="preserve">). </w:t>
      </w:r>
    </w:p>
    <w:p w14:paraId="50556C01" w14:textId="77777777" w:rsidR="0058166F" w:rsidRDefault="00B9741C">
      <w:pPr>
        <w:spacing w:after="0" w:line="259" w:lineRule="auto"/>
        <w:ind w:left="0" w:firstLine="0"/>
        <w:jc w:val="left"/>
      </w:pPr>
      <w:r>
        <w:rPr>
          <w:sz w:val="22"/>
        </w:rPr>
        <w:t xml:space="preserve"> </w:t>
      </w:r>
    </w:p>
    <w:p w14:paraId="781D3DEC" w14:textId="77777777" w:rsidR="0058166F" w:rsidRDefault="00B9741C">
      <w:pPr>
        <w:spacing w:after="0" w:line="259" w:lineRule="auto"/>
        <w:ind w:left="0" w:firstLine="0"/>
        <w:jc w:val="left"/>
      </w:pPr>
      <w:r>
        <w:rPr>
          <w:sz w:val="22"/>
        </w:rPr>
        <w:t xml:space="preserve"> </w:t>
      </w:r>
    </w:p>
    <w:p w14:paraId="14DD8597" w14:textId="77777777" w:rsidR="0058166F" w:rsidRDefault="00B9741C">
      <w:pPr>
        <w:spacing w:after="0" w:line="259" w:lineRule="auto"/>
        <w:ind w:left="0" w:firstLine="0"/>
        <w:jc w:val="left"/>
      </w:pPr>
      <w:r>
        <w:rPr>
          <w:sz w:val="22"/>
        </w:rPr>
        <w:t xml:space="preserve"> </w:t>
      </w:r>
    </w:p>
    <w:p w14:paraId="115AB944" w14:textId="77777777" w:rsidR="0058166F" w:rsidRDefault="00B9741C">
      <w:pPr>
        <w:tabs>
          <w:tab w:val="center" w:pos="4784"/>
        </w:tabs>
        <w:spacing w:after="0" w:line="259" w:lineRule="auto"/>
        <w:ind w:left="0" w:firstLine="0"/>
        <w:jc w:val="left"/>
      </w:pPr>
      <w:r>
        <w:rPr>
          <w:b/>
          <w:sz w:val="22"/>
        </w:rPr>
        <w:t xml:space="preserve">LIBRARY: </w:t>
      </w:r>
      <w:r>
        <w:rPr>
          <w:b/>
          <w:sz w:val="22"/>
        </w:rPr>
        <w:tab/>
      </w:r>
      <w:r>
        <w:rPr>
          <w:sz w:val="22"/>
        </w:rPr>
        <w:t xml:space="preserve"> </w:t>
      </w:r>
    </w:p>
    <w:p w14:paraId="60821D26" w14:textId="77777777" w:rsidR="0058166F" w:rsidRDefault="00B9741C">
      <w:pPr>
        <w:spacing w:after="0" w:line="259" w:lineRule="auto"/>
        <w:ind w:left="108" w:firstLine="0"/>
        <w:jc w:val="left"/>
      </w:pPr>
      <w:r>
        <w:rPr>
          <w:sz w:val="22"/>
        </w:rPr>
        <w:t xml:space="preserve"> </w:t>
      </w:r>
    </w:p>
    <w:p w14:paraId="165422D9" w14:textId="77777777" w:rsidR="00BD6652" w:rsidRDefault="00BD6652" w:rsidP="00BD6652">
      <w:pPr>
        <w:tabs>
          <w:tab w:val="left" w:pos="1440"/>
          <w:tab w:val="right" w:pos="4320"/>
        </w:tabs>
        <w:spacing w:after="0" w:line="259" w:lineRule="auto"/>
        <w:ind w:left="0" w:firstLine="0"/>
        <w:jc w:val="left"/>
      </w:pPr>
      <w:r>
        <w:t xml:space="preserve">By: </w:t>
      </w:r>
      <w:r>
        <w:tab/>
      </w:r>
      <w:r w:rsidRPr="00B70F22">
        <w:rPr>
          <w:u w:val="single"/>
        </w:rPr>
        <w:tab/>
      </w:r>
    </w:p>
    <w:p w14:paraId="34C99036" w14:textId="77777777" w:rsidR="00BD6652" w:rsidRDefault="00BD6652" w:rsidP="00BD6652">
      <w:pPr>
        <w:tabs>
          <w:tab w:val="left" w:pos="1440"/>
          <w:tab w:val="right" w:pos="4320"/>
        </w:tabs>
        <w:spacing w:after="0" w:line="259" w:lineRule="auto"/>
        <w:ind w:left="0" w:firstLine="0"/>
        <w:jc w:val="left"/>
      </w:pPr>
      <w:r>
        <w:t xml:space="preserve">Print Name: </w:t>
      </w:r>
      <w:r>
        <w:tab/>
      </w:r>
      <w:r w:rsidRPr="00B70F22">
        <w:rPr>
          <w:u w:val="single"/>
        </w:rPr>
        <w:tab/>
      </w:r>
    </w:p>
    <w:p w14:paraId="33AE35FE" w14:textId="77777777" w:rsidR="00BD6652" w:rsidRDefault="00BD6652" w:rsidP="00BD6652">
      <w:pPr>
        <w:tabs>
          <w:tab w:val="left" w:pos="1440"/>
          <w:tab w:val="right" w:pos="4320"/>
        </w:tabs>
        <w:spacing w:after="0" w:line="259" w:lineRule="auto"/>
        <w:ind w:left="0" w:firstLine="0"/>
        <w:jc w:val="left"/>
      </w:pPr>
      <w:r>
        <w:t>Title:</w:t>
      </w:r>
      <w:r>
        <w:tab/>
      </w:r>
      <w:r w:rsidRPr="00B70F22">
        <w:rPr>
          <w:u w:val="single"/>
        </w:rPr>
        <w:tab/>
      </w:r>
    </w:p>
    <w:p w14:paraId="3D5A2AF7" w14:textId="77777777" w:rsidR="00BD6652" w:rsidRDefault="00BD6652" w:rsidP="00BD6652">
      <w:pPr>
        <w:tabs>
          <w:tab w:val="left" w:pos="1440"/>
          <w:tab w:val="right" w:pos="4320"/>
        </w:tabs>
        <w:spacing w:after="0" w:line="259" w:lineRule="auto"/>
        <w:ind w:left="0" w:firstLine="0"/>
        <w:jc w:val="left"/>
      </w:pPr>
      <w:r>
        <w:t>Date:</w:t>
      </w:r>
      <w:r>
        <w:tab/>
      </w:r>
      <w:r w:rsidRPr="00B70F22">
        <w:rPr>
          <w:u w:val="single"/>
        </w:rPr>
        <w:tab/>
      </w:r>
    </w:p>
    <w:p w14:paraId="0BCD0613" w14:textId="472F0977" w:rsidR="0058166F" w:rsidRDefault="0058166F">
      <w:pPr>
        <w:spacing w:after="0" w:line="259" w:lineRule="auto"/>
        <w:ind w:left="0" w:firstLine="0"/>
        <w:jc w:val="left"/>
      </w:pPr>
    </w:p>
    <w:p w14:paraId="728AFBDC" w14:textId="77777777" w:rsidR="00BD6652" w:rsidRDefault="00BD6652">
      <w:pPr>
        <w:spacing w:after="0" w:line="259" w:lineRule="auto"/>
        <w:ind w:left="0" w:firstLine="0"/>
        <w:jc w:val="left"/>
      </w:pPr>
    </w:p>
    <w:p w14:paraId="536EBF9F" w14:textId="77777777" w:rsidR="0058166F" w:rsidRDefault="00B9741C">
      <w:pPr>
        <w:spacing w:after="0" w:line="259" w:lineRule="auto"/>
        <w:ind w:left="52" w:firstLine="0"/>
        <w:jc w:val="center"/>
      </w:pPr>
      <w:r>
        <w:rPr>
          <w:b/>
        </w:rPr>
        <w:t xml:space="preserve"> </w:t>
      </w:r>
    </w:p>
    <w:p w14:paraId="5ABA23DB" w14:textId="77777777" w:rsidR="0058166F" w:rsidRDefault="00B9741C">
      <w:pPr>
        <w:spacing w:after="0" w:line="259" w:lineRule="auto"/>
        <w:ind w:left="1234" w:firstLine="0"/>
        <w:jc w:val="center"/>
      </w:pPr>
      <w:r>
        <w:rPr>
          <w:b/>
        </w:rPr>
        <w:t xml:space="preserve"> </w:t>
      </w:r>
    </w:p>
    <w:p w14:paraId="31FE7462" w14:textId="77777777" w:rsidR="0058166F" w:rsidRDefault="00B9741C">
      <w:pPr>
        <w:spacing w:after="0" w:line="259" w:lineRule="auto"/>
        <w:ind w:left="52" w:firstLine="0"/>
        <w:jc w:val="center"/>
      </w:pPr>
      <w:r>
        <w:rPr>
          <w:b/>
        </w:rPr>
        <w:t xml:space="preserve"> </w:t>
      </w:r>
    </w:p>
    <w:p w14:paraId="09C395B1" w14:textId="77777777" w:rsidR="006C680D" w:rsidRDefault="006C680D">
      <w:pPr>
        <w:pStyle w:val="Heading1"/>
        <w:ind w:right="13"/>
      </w:pPr>
    </w:p>
    <w:p w14:paraId="2F5262B8" w14:textId="77777777" w:rsidR="0058166F" w:rsidRDefault="00B9741C">
      <w:pPr>
        <w:pStyle w:val="Heading1"/>
        <w:ind w:right="13"/>
      </w:pPr>
      <w:r>
        <w:t xml:space="preserve">DOCLINE ILL Information Release </w:t>
      </w:r>
    </w:p>
    <w:p w14:paraId="06A20843" w14:textId="77777777" w:rsidR="0058166F" w:rsidRDefault="00B9741C">
      <w:pPr>
        <w:spacing w:after="0" w:line="259" w:lineRule="auto"/>
        <w:ind w:left="0" w:firstLine="0"/>
        <w:jc w:val="left"/>
      </w:pPr>
      <w:r>
        <w:rPr>
          <w:sz w:val="22"/>
        </w:rPr>
        <w:t xml:space="preserve"> </w:t>
      </w:r>
    </w:p>
    <w:p w14:paraId="11239689" w14:textId="77777777" w:rsidR="0058166F" w:rsidRDefault="00B9741C">
      <w:pPr>
        <w:spacing w:after="0" w:line="259" w:lineRule="auto"/>
        <w:ind w:left="0" w:firstLine="0"/>
        <w:jc w:val="left"/>
      </w:pPr>
      <w:r>
        <w:rPr>
          <w:sz w:val="22"/>
        </w:rPr>
        <w:t xml:space="preserve"> </w:t>
      </w:r>
    </w:p>
    <w:p w14:paraId="1D52AEFC" w14:textId="77777777" w:rsidR="0058166F" w:rsidRDefault="00B9741C">
      <w:pPr>
        <w:spacing w:after="0" w:line="259" w:lineRule="auto"/>
        <w:ind w:left="0" w:firstLine="0"/>
        <w:jc w:val="left"/>
      </w:pPr>
      <w:r>
        <w:rPr>
          <w:sz w:val="22"/>
        </w:rPr>
        <w:t xml:space="preserve"> </w:t>
      </w:r>
    </w:p>
    <w:p w14:paraId="080FA948" w14:textId="77777777" w:rsidR="0058166F" w:rsidRDefault="00B9741C">
      <w:pPr>
        <w:spacing w:after="11" w:line="248" w:lineRule="auto"/>
        <w:jc w:val="center"/>
      </w:pPr>
      <w:r>
        <w:rPr>
          <w:b/>
          <w:sz w:val="22"/>
          <w:u w:val="single" w:color="000000"/>
        </w:rPr>
        <w:t>Please review this form and execute to allow the National Library of Medicine to share DOCLINE</w:t>
      </w:r>
      <w:r>
        <w:rPr>
          <w:b/>
          <w:sz w:val="22"/>
        </w:rPr>
        <w:t xml:space="preserve"> </w:t>
      </w:r>
      <w:r>
        <w:rPr>
          <w:b/>
          <w:sz w:val="22"/>
          <w:u w:val="single" w:color="000000"/>
        </w:rPr>
        <w:t>ILL information with MLA.</w:t>
      </w:r>
      <w:r>
        <w:rPr>
          <w:b/>
          <w:sz w:val="22"/>
        </w:rPr>
        <w:t xml:space="preserve"> </w:t>
      </w:r>
    </w:p>
    <w:p w14:paraId="5BDDD751" w14:textId="77777777" w:rsidR="0058166F" w:rsidRDefault="00B9741C">
      <w:pPr>
        <w:spacing w:after="0" w:line="259" w:lineRule="auto"/>
        <w:ind w:left="0" w:firstLine="0"/>
        <w:jc w:val="left"/>
      </w:pPr>
      <w:r>
        <w:rPr>
          <w:sz w:val="22"/>
        </w:rPr>
        <w:t xml:space="preserve"> </w:t>
      </w:r>
    </w:p>
    <w:p w14:paraId="689A260D" w14:textId="77777777" w:rsidR="0058166F" w:rsidRDefault="00B9741C">
      <w:pPr>
        <w:spacing w:after="4" w:line="251" w:lineRule="auto"/>
        <w:ind w:left="-5"/>
      </w:pPr>
      <w:r>
        <w:rPr>
          <w:sz w:val="22"/>
        </w:rPr>
        <w:t>Pursuant to the letter agreement executed with MLA, Library hereby (i) releases all information regarding its interlibrary loan transactions (and all further information regarding such transactions as reasonably requested by MLA</w:t>
      </w:r>
      <w:r>
        <w:t xml:space="preserve"> </w:t>
      </w:r>
      <w:r>
        <w:rPr>
          <w:sz w:val="22"/>
        </w:rPr>
        <w:t>and agreed to by the National Library of Medicine)   (collectively, the “</w:t>
      </w:r>
      <w:r>
        <w:rPr>
          <w:b/>
          <w:sz w:val="22"/>
        </w:rPr>
        <w:t>ILL Information</w:t>
      </w:r>
      <w:r>
        <w:rPr>
          <w:sz w:val="22"/>
        </w:rPr>
        <w:t>”) to MLA and (ii) authorizes MLA to take any and all actions and steps as may be necessary, advisable, convenient, or proper to upload, on and from the Effective Date (as such term is defined in the letter agreement), Library’s ILL Information, regardless of whether Library serves borrowing or lending library for such transaction, via DOCLINE</w:t>
      </w:r>
      <w:r>
        <w:t xml:space="preserve"> </w:t>
      </w:r>
      <w:r>
        <w:rPr>
          <w:sz w:val="22"/>
        </w:rPr>
        <w:t>automated interlibrary-loan request and routing referral system (“</w:t>
      </w:r>
      <w:r>
        <w:rPr>
          <w:b/>
          <w:sz w:val="22"/>
        </w:rPr>
        <w:t>DOCLINE</w:t>
      </w:r>
      <w:r>
        <w:rPr>
          <w:sz w:val="22"/>
        </w:rPr>
        <w:t xml:space="preserve">”) to MLA EFTS solely for the purposes of enabling the transactions contemplated by the letter agreement. </w:t>
      </w:r>
    </w:p>
    <w:p w14:paraId="7CB2A293" w14:textId="77777777" w:rsidR="0058166F" w:rsidRDefault="00B9741C">
      <w:pPr>
        <w:spacing w:after="0" w:line="259" w:lineRule="auto"/>
        <w:ind w:left="0" w:firstLine="0"/>
        <w:jc w:val="left"/>
      </w:pPr>
      <w:r>
        <w:rPr>
          <w:sz w:val="22"/>
        </w:rPr>
        <w:t xml:space="preserve"> </w:t>
      </w:r>
    </w:p>
    <w:p w14:paraId="6C13EA25" w14:textId="77777777" w:rsidR="0058166F" w:rsidRDefault="00B9741C">
      <w:pPr>
        <w:spacing w:after="4" w:line="251" w:lineRule="auto"/>
        <w:ind w:left="-5"/>
      </w:pPr>
      <w:r>
        <w:rPr>
          <w:sz w:val="22"/>
        </w:rPr>
        <w:t xml:space="preserve">Library hereby covenants and agrees that MLA may present this form to the National Library of Medicine and/or any necessary third party in connection with DOCLINE and such party may rely on this form as a means to release information regarding Library’s interlibrary loan transactions to MLA (and all information necessary thereto as reasonably requested by MLA). </w:t>
      </w:r>
    </w:p>
    <w:p w14:paraId="530A7A50" w14:textId="77777777" w:rsidR="0058166F" w:rsidRDefault="00B9741C">
      <w:pPr>
        <w:spacing w:after="0" w:line="259" w:lineRule="auto"/>
        <w:ind w:left="0" w:firstLine="0"/>
        <w:jc w:val="left"/>
      </w:pPr>
      <w:r>
        <w:rPr>
          <w:sz w:val="22"/>
        </w:rPr>
        <w:t xml:space="preserve"> </w:t>
      </w:r>
    </w:p>
    <w:p w14:paraId="5403260E" w14:textId="77777777" w:rsidR="0058166F" w:rsidRDefault="00B9741C">
      <w:pPr>
        <w:spacing w:after="0" w:line="259" w:lineRule="auto"/>
        <w:ind w:left="0" w:firstLine="0"/>
        <w:jc w:val="left"/>
      </w:pPr>
      <w:r>
        <w:rPr>
          <w:sz w:val="22"/>
        </w:rPr>
        <w:t xml:space="preserve"> </w:t>
      </w:r>
    </w:p>
    <w:p w14:paraId="17D7BC82" w14:textId="77777777" w:rsidR="0058166F" w:rsidRDefault="00B9741C">
      <w:pPr>
        <w:spacing w:after="0" w:line="259" w:lineRule="auto"/>
        <w:ind w:left="0" w:firstLine="0"/>
        <w:jc w:val="left"/>
      </w:pPr>
      <w:r>
        <w:rPr>
          <w:sz w:val="22"/>
        </w:rPr>
        <w:t xml:space="preserve"> </w:t>
      </w:r>
    </w:p>
    <w:p w14:paraId="4A677D66" w14:textId="77777777" w:rsidR="0058166F" w:rsidRDefault="00B9741C">
      <w:pPr>
        <w:tabs>
          <w:tab w:val="center" w:pos="4784"/>
        </w:tabs>
        <w:spacing w:after="0" w:line="259" w:lineRule="auto"/>
        <w:ind w:left="0" w:firstLine="0"/>
        <w:jc w:val="left"/>
      </w:pPr>
      <w:r>
        <w:rPr>
          <w:b/>
          <w:sz w:val="22"/>
        </w:rPr>
        <w:t xml:space="preserve">LIBRARY: </w:t>
      </w:r>
      <w:r>
        <w:rPr>
          <w:b/>
          <w:sz w:val="22"/>
        </w:rPr>
        <w:tab/>
      </w:r>
      <w:r>
        <w:rPr>
          <w:sz w:val="22"/>
        </w:rPr>
        <w:t xml:space="preserve"> </w:t>
      </w:r>
    </w:p>
    <w:p w14:paraId="7F429867" w14:textId="77777777" w:rsidR="0058166F" w:rsidRDefault="00B9741C">
      <w:pPr>
        <w:spacing w:after="0" w:line="259" w:lineRule="auto"/>
        <w:ind w:left="108" w:firstLine="0"/>
        <w:jc w:val="left"/>
      </w:pPr>
      <w:r>
        <w:rPr>
          <w:sz w:val="22"/>
        </w:rPr>
        <w:t xml:space="preserve"> </w:t>
      </w:r>
    </w:p>
    <w:p w14:paraId="38DDAC44" w14:textId="77777777" w:rsidR="0058166F" w:rsidRDefault="00B9741C">
      <w:pPr>
        <w:spacing w:after="0" w:line="259" w:lineRule="auto"/>
        <w:ind w:left="108" w:firstLine="0"/>
        <w:jc w:val="left"/>
      </w:pPr>
      <w:r>
        <w:rPr>
          <w:sz w:val="22"/>
        </w:rPr>
        <w:t xml:space="preserve"> </w:t>
      </w:r>
    </w:p>
    <w:p w14:paraId="149C93B5" w14:textId="77777777" w:rsidR="00BD6652" w:rsidRDefault="00BD6652" w:rsidP="00BD6652">
      <w:pPr>
        <w:tabs>
          <w:tab w:val="left" w:pos="1440"/>
          <w:tab w:val="right" w:pos="4320"/>
        </w:tabs>
        <w:spacing w:after="0" w:line="259" w:lineRule="auto"/>
        <w:ind w:left="0" w:firstLine="0"/>
        <w:jc w:val="left"/>
      </w:pPr>
      <w:r>
        <w:t xml:space="preserve">By: </w:t>
      </w:r>
      <w:r>
        <w:tab/>
      </w:r>
      <w:r w:rsidRPr="00B70F22">
        <w:rPr>
          <w:u w:val="single"/>
        </w:rPr>
        <w:tab/>
      </w:r>
    </w:p>
    <w:p w14:paraId="55DB4F5C" w14:textId="77777777" w:rsidR="00BD6652" w:rsidRDefault="00BD6652" w:rsidP="00BD6652">
      <w:pPr>
        <w:tabs>
          <w:tab w:val="left" w:pos="1440"/>
          <w:tab w:val="right" w:pos="4320"/>
        </w:tabs>
        <w:spacing w:after="0" w:line="259" w:lineRule="auto"/>
        <w:ind w:left="0" w:firstLine="0"/>
        <w:jc w:val="left"/>
      </w:pPr>
      <w:r>
        <w:t xml:space="preserve">Print Name: </w:t>
      </w:r>
      <w:r>
        <w:tab/>
      </w:r>
      <w:r w:rsidRPr="00B70F22">
        <w:rPr>
          <w:u w:val="single"/>
        </w:rPr>
        <w:tab/>
      </w:r>
    </w:p>
    <w:p w14:paraId="598056A2" w14:textId="77777777" w:rsidR="00BD6652" w:rsidRDefault="00BD6652" w:rsidP="00BD6652">
      <w:pPr>
        <w:tabs>
          <w:tab w:val="left" w:pos="1440"/>
          <w:tab w:val="right" w:pos="4320"/>
        </w:tabs>
        <w:spacing w:after="0" w:line="259" w:lineRule="auto"/>
        <w:ind w:left="0" w:firstLine="0"/>
        <w:jc w:val="left"/>
      </w:pPr>
      <w:r>
        <w:t>Title:</w:t>
      </w:r>
      <w:r>
        <w:tab/>
      </w:r>
      <w:r w:rsidRPr="00B70F22">
        <w:rPr>
          <w:u w:val="single"/>
        </w:rPr>
        <w:tab/>
      </w:r>
    </w:p>
    <w:p w14:paraId="2B88795E" w14:textId="77777777" w:rsidR="00BD6652" w:rsidRDefault="00BD6652" w:rsidP="00BD6652">
      <w:pPr>
        <w:tabs>
          <w:tab w:val="left" w:pos="1440"/>
          <w:tab w:val="right" w:pos="4320"/>
        </w:tabs>
        <w:spacing w:after="0" w:line="259" w:lineRule="auto"/>
        <w:ind w:left="0" w:firstLine="0"/>
        <w:jc w:val="left"/>
      </w:pPr>
      <w:r>
        <w:t>Date:</w:t>
      </w:r>
      <w:r>
        <w:tab/>
      </w:r>
      <w:r w:rsidRPr="00B70F22">
        <w:rPr>
          <w:u w:val="single"/>
        </w:rPr>
        <w:tab/>
      </w:r>
    </w:p>
    <w:p w14:paraId="26200129" w14:textId="196C880F" w:rsidR="0058166F" w:rsidRDefault="0058166F">
      <w:pPr>
        <w:spacing w:after="0" w:line="259" w:lineRule="auto"/>
        <w:ind w:left="0" w:firstLine="0"/>
        <w:jc w:val="left"/>
      </w:pPr>
    </w:p>
    <w:sectPr w:rsidR="0058166F" w:rsidSect="00177CF8">
      <w:headerReference w:type="even" r:id="rId23"/>
      <w:headerReference w:type="default" r:id="rId24"/>
      <w:footerReference w:type="even" r:id="rId25"/>
      <w:footerReference w:type="default" r:id="rId26"/>
      <w:headerReference w:type="first" r:id="rId27"/>
      <w:footerReference w:type="first" r:id="rId28"/>
      <w:pgSz w:w="12240" w:h="15840"/>
      <w:pgMar w:top="1445" w:right="1431" w:bottom="4197" w:left="1440" w:header="249"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CAAE1" w14:textId="77777777" w:rsidR="00A81FE4" w:rsidRDefault="00A81FE4">
      <w:pPr>
        <w:spacing w:after="0" w:line="240" w:lineRule="auto"/>
      </w:pPr>
      <w:r>
        <w:separator/>
      </w:r>
    </w:p>
  </w:endnote>
  <w:endnote w:type="continuationSeparator" w:id="0">
    <w:p w14:paraId="2BF10FAD" w14:textId="77777777" w:rsidR="00A81FE4" w:rsidRDefault="00A81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5D0F4" w14:textId="77777777" w:rsidR="0058166F" w:rsidRDefault="00B9741C">
    <w:pPr>
      <w:spacing w:after="0" w:line="259" w:lineRule="auto"/>
      <w:ind w:left="0" w:right="9" w:firstLine="0"/>
      <w:jc w:val="center"/>
    </w:pP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A1FDE" w14:textId="77777777" w:rsidR="0058166F" w:rsidRDefault="00B9741C">
    <w:pPr>
      <w:spacing w:after="0" w:line="259" w:lineRule="auto"/>
      <w:ind w:left="0" w:right="9" w:firstLine="0"/>
      <w:jc w:val="center"/>
    </w:pP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88CA6" w14:textId="77777777" w:rsidR="0058166F" w:rsidRDefault="0058166F">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BBA59" w14:textId="77777777" w:rsidR="0058166F" w:rsidRDefault="0058166F">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9482F" w14:textId="77777777" w:rsidR="0058166F" w:rsidRDefault="0058166F">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150FE" w14:textId="77777777" w:rsidR="0058166F" w:rsidRDefault="0058166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5098E" w14:textId="77777777" w:rsidR="00A81FE4" w:rsidRDefault="00A81FE4">
      <w:pPr>
        <w:spacing w:after="0" w:line="240" w:lineRule="auto"/>
      </w:pPr>
      <w:r>
        <w:separator/>
      </w:r>
    </w:p>
  </w:footnote>
  <w:footnote w:type="continuationSeparator" w:id="0">
    <w:p w14:paraId="44F10259" w14:textId="77777777" w:rsidR="00A81FE4" w:rsidRDefault="00A81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99F74" w14:textId="77777777" w:rsidR="0058166F" w:rsidRDefault="00B9741C">
    <w:pPr>
      <w:spacing w:after="0" w:line="259" w:lineRule="auto"/>
      <w:ind w:left="-1100" w:firstLine="0"/>
      <w:jc w:val="left"/>
    </w:pPr>
    <w:r>
      <w:rPr>
        <w:rFonts w:ascii="Arial" w:eastAsia="Arial" w:hAnsi="Arial" w:cs="Arial"/>
        <w:sz w:val="16"/>
      </w:rPr>
      <w:t>DocuSign Envelope ID: 9A544C01-4EA2-4CC6-A25E-0B596E85E219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64915" w14:textId="77777777" w:rsidR="0058166F" w:rsidRDefault="0058166F">
    <w:pPr>
      <w:spacing w:after="0" w:line="259" w:lineRule="auto"/>
      <w:ind w:left="-110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504FF" w14:textId="77777777" w:rsidR="0058166F" w:rsidRDefault="0058166F">
    <w:pPr>
      <w:spacing w:after="0" w:line="259" w:lineRule="auto"/>
      <w:ind w:left="-110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01A48" w14:textId="77777777" w:rsidR="0058166F" w:rsidRDefault="00B9741C">
    <w:pPr>
      <w:spacing w:after="380" w:line="259" w:lineRule="auto"/>
      <w:ind w:left="-1100" w:firstLine="0"/>
      <w:jc w:val="left"/>
    </w:pPr>
    <w:r>
      <w:rPr>
        <w:rFonts w:ascii="Arial" w:eastAsia="Arial" w:hAnsi="Arial" w:cs="Arial"/>
        <w:sz w:val="16"/>
      </w:rPr>
      <w:t>DocuSign Envelope ID: 9A544C01-4EA2-4CC6-A25E-0B596E85E219</w:t>
    </w:r>
  </w:p>
  <w:p w14:paraId="037D1147" w14:textId="77777777" w:rsidR="0058166F" w:rsidRDefault="00B9741C">
    <w:pPr>
      <w:spacing w:after="0" w:line="259" w:lineRule="auto"/>
      <w:ind w:left="0" w:right="-53" w:firstLine="0"/>
      <w:jc w:val="right"/>
    </w:pPr>
    <w:r>
      <w:rPr>
        <w:b/>
      </w:rPr>
      <w:t xml:space="preserve"> </w:t>
    </w:r>
  </w:p>
  <w:p w14:paraId="700C9174" w14:textId="77777777" w:rsidR="0058166F" w:rsidRDefault="00B9741C">
    <w:pPr>
      <w:spacing w:after="148" w:line="259" w:lineRule="auto"/>
      <w:ind w:left="0" w:firstLine="0"/>
      <w:jc w:val="left"/>
    </w:pPr>
    <w:r>
      <w:t xml:space="preserve"> </w:t>
    </w:r>
  </w:p>
  <w:p w14:paraId="2D3505FA" w14:textId="77777777" w:rsidR="0058166F" w:rsidRDefault="00B9741C">
    <w:pPr>
      <w:spacing w:after="0" w:line="259" w:lineRule="auto"/>
      <w:ind w:left="0" w:right="7" w:firstLine="0"/>
      <w:jc w:val="center"/>
    </w:pPr>
    <w:r>
      <w:rPr>
        <w:b/>
        <w:u w:val="single" w:color="000000"/>
      </w:rPr>
      <w:t xml:space="preserve">Appendix </w:t>
    </w:r>
    <w:r>
      <w:fldChar w:fldCharType="begin"/>
    </w:r>
    <w:r>
      <w:instrText xml:space="preserve"> PAGE   \* MERGEFORMAT </w:instrText>
    </w:r>
    <w:r>
      <w:fldChar w:fldCharType="separate"/>
    </w:r>
    <w:r>
      <w:rPr>
        <w:b/>
        <w:u w:val="single" w:color="000000"/>
      </w:rPr>
      <w:t>2</w:t>
    </w:r>
    <w:r>
      <w:rPr>
        <w:b/>
        <w:u w:val="single" w:color="00000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D9C60" w14:textId="77777777" w:rsidR="0058166F" w:rsidRDefault="0058166F">
    <w:pPr>
      <w:spacing w:after="0" w:line="259" w:lineRule="auto"/>
      <w:ind w:left="0" w:right="-53" w:firstLine="0"/>
      <w:jc w:val="right"/>
    </w:pPr>
  </w:p>
  <w:p w14:paraId="3204F2C1" w14:textId="77777777" w:rsidR="0058166F" w:rsidRDefault="00B9741C">
    <w:pPr>
      <w:spacing w:after="148" w:line="259" w:lineRule="auto"/>
      <w:ind w:left="0" w:firstLine="0"/>
      <w:jc w:val="left"/>
    </w:pPr>
    <w:r>
      <w:t xml:space="preserve"> </w:t>
    </w:r>
  </w:p>
  <w:p w14:paraId="02E1B4D4" w14:textId="77777777" w:rsidR="0058166F" w:rsidRDefault="00B9741C">
    <w:pPr>
      <w:spacing w:after="0" w:line="259" w:lineRule="auto"/>
      <w:ind w:left="0" w:right="7" w:firstLine="0"/>
      <w:jc w:val="center"/>
    </w:pPr>
    <w:r>
      <w:rPr>
        <w:b/>
        <w:u w:val="single" w:color="000000"/>
      </w:rPr>
      <w:t xml:space="preserve">Appendix </w:t>
    </w:r>
    <w:r>
      <w:fldChar w:fldCharType="begin"/>
    </w:r>
    <w:r>
      <w:instrText xml:space="preserve"> PAGE   \* MERGEFORMAT </w:instrText>
    </w:r>
    <w:r>
      <w:fldChar w:fldCharType="separate"/>
    </w:r>
    <w:r>
      <w:rPr>
        <w:b/>
        <w:u w:val="single" w:color="000000"/>
      </w:rPr>
      <w:t>2</w:t>
    </w:r>
    <w:r>
      <w:rPr>
        <w:b/>
        <w:u w:val="single" w:color="00000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F8F00" w14:textId="7F1F1C3E" w:rsidR="0058166F" w:rsidRDefault="0058166F">
    <w:pPr>
      <w:spacing w:after="0" w:line="259" w:lineRule="auto"/>
      <w:ind w:left="0" w:right="-53" w:firstLine="0"/>
      <w:jc w:val="right"/>
    </w:pPr>
  </w:p>
  <w:p w14:paraId="1087D0C8" w14:textId="77777777" w:rsidR="004525B3" w:rsidRDefault="004525B3" w:rsidP="004525B3">
    <w:pPr>
      <w:spacing w:after="0" w:line="259" w:lineRule="auto"/>
      <w:ind w:left="0" w:right="7" w:firstLine="0"/>
      <w:jc w:val="center"/>
    </w:pPr>
    <w:r>
      <w:rPr>
        <w:b/>
        <w:u w:val="single" w:color="000000"/>
      </w:rPr>
      <w:t xml:space="preserve">Appendix </w:t>
    </w:r>
    <w:r>
      <w:fldChar w:fldCharType="begin"/>
    </w:r>
    <w:r>
      <w:instrText xml:space="preserve"> PAGE   \* MERGEFORMAT </w:instrText>
    </w:r>
    <w:r>
      <w:fldChar w:fldCharType="separate"/>
    </w:r>
    <w:r>
      <w:t>1</w:t>
    </w:r>
    <w:r>
      <w:rPr>
        <w:b/>
        <w:u w:val="single" w:color="000000"/>
      </w:rPr>
      <w:fldChar w:fldCharType="end"/>
    </w:r>
  </w:p>
  <w:p w14:paraId="22EDDE73" w14:textId="6BCF7351" w:rsidR="0058166F" w:rsidRDefault="0058166F" w:rsidP="004525B3">
    <w:pPr>
      <w:spacing w:after="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A1907"/>
    <w:multiLevelType w:val="hybridMultilevel"/>
    <w:tmpl w:val="8E887CF6"/>
    <w:lvl w:ilvl="0" w:tplc="8B58537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541F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78D2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0A37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AAC3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2CFB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4CCD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521C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4622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D8460F"/>
    <w:multiLevelType w:val="hybridMultilevel"/>
    <w:tmpl w:val="C8F6F7B2"/>
    <w:lvl w:ilvl="0" w:tplc="0D46954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F08A0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AA362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98BC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B69E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784E6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B4AA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908C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6AAE5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EE0038B"/>
    <w:multiLevelType w:val="hybridMultilevel"/>
    <w:tmpl w:val="1E32EFC8"/>
    <w:lvl w:ilvl="0" w:tplc="73B43DD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126F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2CFC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4072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3475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1A66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7C02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2EA6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0A20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32647A2"/>
    <w:multiLevelType w:val="hybridMultilevel"/>
    <w:tmpl w:val="C2E66972"/>
    <w:lvl w:ilvl="0" w:tplc="A3D2604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A4074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A602E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78C86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642C6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CC8D8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7882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0896D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C05B2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2C02AEA"/>
    <w:multiLevelType w:val="hybridMultilevel"/>
    <w:tmpl w:val="209692D0"/>
    <w:lvl w:ilvl="0" w:tplc="DEC0F73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CEDE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A460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D6F1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004E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58A8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F87B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20E1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867A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A060750"/>
    <w:multiLevelType w:val="hybridMultilevel"/>
    <w:tmpl w:val="781AFA30"/>
    <w:lvl w:ilvl="0" w:tplc="9AEE4D1A">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F5094BA">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B87306">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DB82BD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18804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274B91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770523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21C26A2">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D6650D4">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66F"/>
    <w:rsid w:val="00177CF8"/>
    <w:rsid w:val="001E5B10"/>
    <w:rsid w:val="00282669"/>
    <w:rsid w:val="00337FBD"/>
    <w:rsid w:val="0035442B"/>
    <w:rsid w:val="004525B3"/>
    <w:rsid w:val="0052286A"/>
    <w:rsid w:val="005306FD"/>
    <w:rsid w:val="005539A9"/>
    <w:rsid w:val="00554137"/>
    <w:rsid w:val="0058166F"/>
    <w:rsid w:val="0061290A"/>
    <w:rsid w:val="006C680D"/>
    <w:rsid w:val="00737A60"/>
    <w:rsid w:val="007F4E0C"/>
    <w:rsid w:val="00882BBA"/>
    <w:rsid w:val="008B724B"/>
    <w:rsid w:val="00914F6B"/>
    <w:rsid w:val="009A7787"/>
    <w:rsid w:val="00A306F2"/>
    <w:rsid w:val="00A81FE4"/>
    <w:rsid w:val="00B70F22"/>
    <w:rsid w:val="00B9741C"/>
    <w:rsid w:val="00BC340E"/>
    <w:rsid w:val="00BD6652"/>
    <w:rsid w:val="00C15F45"/>
    <w:rsid w:val="00C22882"/>
    <w:rsid w:val="00C85C1E"/>
    <w:rsid w:val="00E72194"/>
    <w:rsid w:val="00F02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24779"/>
  <w15:docId w15:val="{7FB75B79-B596-344F-9D97-C15DA1DD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line="259" w:lineRule="auto"/>
      <w:ind w:left="10" w:right="14" w:hanging="10"/>
      <w:jc w:val="center"/>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6C680D"/>
    <w:rPr>
      <w:color w:val="0563C1" w:themeColor="hyperlink"/>
      <w:u w:val="single"/>
    </w:rPr>
  </w:style>
  <w:style w:type="character" w:styleId="UnresolvedMention">
    <w:name w:val="Unresolved Mention"/>
    <w:basedOn w:val="DefaultParagraphFont"/>
    <w:uiPriority w:val="99"/>
    <w:semiHidden/>
    <w:unhideWhenUsed/>
    <w:rsid w:val="006C680D"/>
    <w:rPr>
      <w:color w:val="605E5C"/>
      <w:shd w:val="clear" w:color="auto" w:fill="E1DFDD"/>
    </w:rPr>
  </w:style>
  <w:style w:type="paragraph" w:styleId="BalloonText">
    <w:name w:val="Balloon Text"/>
    <w:basedOn w:val="Normal"/>
    <w:link w:val="BalloonTextChar"/>
    <w:uiPriority w:val="99"/>
    <w:semiHidden/>
    <w:unhideWhenUsed/>
    <w:rsid w:val="005228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86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lanet.org/d/do/16743"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efts@mail.mlahq.org"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www.mlanet.org/efts"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fts@mail.mlahq.org"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A81ECED0ED884195ABDC62ACBE5E61" ma:contentTypeVersion="13" ma:contentTypeDescription="Create a new document." ma:contentTypeScope="" ma:versionID="040e686a676016a93662639d56fdfabc">
  <xsd:schema xmlns:xsd="http://www.w3.org/2001/XMLSchema" xmlns:xs="http://www.w3.org/2001/XMLSchema" xmlns:p="http://schemas.microsoft.com/office/2006/metadata/properties" xmlns:ns3="2f90cd94-c717-4bc1-baf8-d2fa3cb5eec0" xmlns:ns4="67ebdb2b-8423-47c8-90d5-2a3391dd8d26" targetNamespace="http://schemas.microsoft.com/office/2006/metadata/properties" ma:root="true" ma:fieldsID="7244827acf78452c5bad300fbb5b6d7b" ns3:_="" ns4:_="">
    <xsd:import namespace="2f90cd94-c717-4bc1-baf8-d2fa3cb5eec0"/>
    <xsd:import namespace="67ebdb2b-8423-47c8-90d5-2a3391dd8d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0cd94-c717-4bc1-baf8-d2fa3cb5ee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ebdb2b-8423-47c8-90d5-2a3391dd8d2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C0D53-1AEF-4BAF-81C4-DB5799735E39}">
  <ds:schemaRefs>
    <ds:schemaRef ds:uri="http://schemas.microsoft.com/sharepoint/v3/contenttype/forms"/>
  </ds:schemaRefs>
</ds:datastoreItem>
</file>

<file path=customXml/itemProps2.xml><?xml version="1.0" encoding="utf-8"?>
<ds:datastoreItem xmlns:ds="http://schemas.openxmlformats.org/officeDocument/2006/customXml" ds:itemID="{9D1A8EAC-B21D-4A3C-8C21-945566B99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0cd94-c717-4bc1-baf8-d2fa3cb5eec0"/>
    <ds:schemaRef ds:uri="67ebdb2b-8423-47c8-90d5-2a3391dd8d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1D4C51-C571-4C54-BA74-F331BDA4A0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9499B1-AEBB-4955-8BF4-A61329722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9</Pages>
  <Words>2749</Words>
  <Characters>15670</Characters>
  <Application>Microsoft Office Word</Application>
  <DocSecurity>0</DocSecurity>
  <Lines>130</Lines>
  <Paragraphs>36</Paragraphs>
  <ScaleCrop>false</ScaleCrop>
  <Company/>
  <LinksUpToDate>false</LinksUpToDate>
  <CharactersWithSpaces>18383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Baliozian</dc:creator>
  <cp:keywords/>
  <cp:lastModifiedBy>Kevin Baliozian</cp:lastModifiedBy>
  <cp:revision>23</cp:revision>
  <cp:lastPrinted>2020-02-19T15:40:00Z</cp:lastPrinted>
  <dcterms:created xsi:type="dcterms:W3CDTF">2020-02-19T15:28:00Z</dcterms:created>
  <dcterms:modified xsi:type="dcterms:W3CDTF">2020-02-19T16:29:00Z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0x0101005AA81ECED0ED884195ABDC62ACBE5E61</vt:lpwstr>
  </property>
</Properties>
</file>